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C8737" w14:textId="77777777" w:rsidR="00353730" w:rsidRDefault="00353730" w:rsidP="000F7B16">
      <w:pPr>
        <w:spacing w:after="240"/>
        <w:jc w:val="center"/>
        <w:rPr>
          <w:b/>
          <w:szCs w:val="24"/>
        </w:rPr>
      </w:pPr>
      <w:r>
        <w:rPr>
          <w:b/>
          <w:szCs w:val="24"/>
        </w:rPr>
        <w:t>KARTA KRYTERIÓW</w:t>
      </w:r>
      <w:r w:rsidR="000F7B16">
        <w:rPr>
          <w:b/>
          <w:szCs w:val="24"/>
        </w:rPr>
        <w:t xml:space="preserve"> I </w:t>
      </w:r>
      <w:r>
        <w:rPr>
          <w:b/>
          <w:szCs w:val="24"/>
        </w:rPr>
        <w:t>DEKLARACJA WYPŁATY</w:t>
      </w:r>
    </w:p>
    <w:p w14:paraId="119C1470" w14:textId="77777777" w:rsidR="000F7B16" w:rsidRPr="009C0C5F" w:rsidRDefault="000F7B16" w:rsidP="000F7B16">
      <w:pPr>
        <w:widowControl/>
        <w:suppressAutoHyphens w:val="0"/>
        <w:rPr>
          <w:kern w:val="2"/>
          <w:sz w:val="20"/>
          <w:lang w:eastAsia="en-US"/>
        </w:rPr>
      </w:pPr>
      <w:r w:rsidRPr="009C0C5F">
        <w:rPr>
          <w:kern w:val="2"/>
          <w:sz w:val="20"/>
          <w:lang w:eastAsia="en-US"/>
        </w:rPr>
        <w:t>Skrócona instrukcja wypełniania:</w:t>
      </w:r>
    </w:p>
    <w:p w14:paraId="2BC8BCCB" w14:textId="77777777" w:rsidR="000F7B16" w:rsidRPr="009C0C5F" w:rsidRDefault="000F7B16" w:rsidP="000F7B16">
      <w:pPr>
        <w:widowControl/>
        <w:numPr>
          <w:ilvl w:val="0"/>
          <w:numId w:val="10"/>
        </w:numPr>
        <w:suppressAutoHyphens w:val="0"/>
        <w:spacing w:after="160" w:line="259" w:lineRule="auto"/>
        <w:contextualSpacing/>
        <w:jc w:val="left"/>
        <w:rPr>
          <w:kern w:val="2"/>
          <w:sz w:val="20"/>
          <w:lang w:eastAsia="en-US"/>
        </w:rPr>
      </w:pPr>
      <w:r w:rsidRPr="009C0C5F">
        <w:rPr>
          <w:kern w:val="2"/>
          <w:sz w:val="20"/>
          <w:lang w:eastAsia="en-US"/>
        </w:rPr>
        <w:t>Należy wypełniać WIELKIMI DRUKOWANYMI LITERAMI.</w:t>
      </w:r>
    </w:p>
    <w:p w14:paraId="4EFF82C0" w14:textId="77777777" w:rsidR="000F0091" w:rsidRDefault="000F7B16" w:rsidP="000F7B16">
      <w:pPr>
        <w:widowControl/>
        <w:numPr>
          <w:ilvl w:val="0"/>
          <w:numId w:val="10"/>
        </w:numPr>
        <w:suppressAutoHyphens w:val="0"/>
        <w:spacing w:after="160" w:line="259" w:lineRule="auto"/>
        <w:contextualSpacing/>
        <w:jc w:val="left"/>
        <w:rPr>
          <w:kern w:val="2"/>
          <w:sz w:val="20"/>
          <w:lang w:eastAsia="en-US"/>
        </w:rPr>
      </w:pPr>
      <w:r w:rsidRPr="009C0C5F">
        <w:rPr>
          <w:kern w:val="2"/>
          <w:sz w:val="20"/>
          <w:lang w:eastAsia="en-US"/>
        </w:rPr>
        <w:t>Pola wyboru należy zaznaczyć X lub V.</w:t>
      </w:r>
    </w:p>
    <w:p w14:paraId="3B47D2C5" w14:textId="77777777" w:rsidR="000F7B16" w:rsidRPr="000F7B16" w:rsidRDefault="000F7B16" w:rsidP="000F7B16">
      <w:pPr>
        <w:widowControl/>
        <w:suppressAutoHyphens w:val="0"/>
        <w:spacing w:after="160" w:line="259" w:lineRule="auto"/>
        <w:ind w:left="720"/>
        <w:contextualSpacing/>
        <w:jc w:val="left"/>
        <w:rPr>
          <w:kern w:val="2"/>
          <w:sz w:val="20"/>
          <w:lang w:eastAsia="en-US"/>
        </w:rPr>
      </w:pPr>
    </w:p>
    <w:tbl>
      <w:tblPr>
        <w:tblStyle w:val="Tabela-Siatka1"/>
        <w:tblW w:w="9088" w:type="dxa"/>
        <w:tblInd w:w="108" w:type="dxa"/>
        <w:tblLook w:val="04A0" w:firstRow="1" w:lastRow="0" w:firstColumn="1" w:lastColumn="0" w:noHBand="0" w:noVBand="1"/>
      </w:tblPr>
      <w:tblGrid>
        <w:gridCol w:w="349"/>
        <w:gridCol w:w="218"/>
        <w:gridCol w:w="132"/>
        <w:gridCol w:w="349"/>
        <w:gridCol w:w="350"/>
        <w:gridCol w:w="349"/>
        <w:gridCol w:w="350"/>
        <w:gridCol w:w="349"/>
        <w:gridCol w:w="350"/>
        <w:gridCol w:w="349"/>
        <w:gridCol w:w="350"/>
        <w:gridCol w:w="349"/>
        <w:gridCol w:w="350"/>
        <w:gridCol w:w="350"/>
        <w:gridCol w:w="349"/>
        <w:gridCol w:w="350"/>
        <w:gridCol w:w="349"/>
        <w:gridCol w:w="350"/>
        <w:gridCol w:w="349"/>
        <w:gridCol w:w="350"/>
        <w:gridCol w:w="349"/>
        <w:gridCol w:w="350"/>
        <w:gridCol w:w="349"/>
        <w:gridCol w:w="350"/>
        <w:gridCol w:w="349"/>
        <w:gridCol w:w="350"/>
        <w:gridCol w:w="350"/>
      </w:tblGrid>
      <w:tr w:rsidR="004236BD" w:rsidRPr="004236BD" w14:paraId="39BC2566" w14:textId="77777777" w:rsidTr="0063057D">
        <w:tc>
          <w:tcPr>
            <w:tcW w:w="9088" w:type="dxa"/>
            <w:gridSpan w:val="27"/>
          </w:tcPr>
          <w:p w14:paraId="4D6DB34C" w14:textId="77777777" w:rsidR="005161D2" w:rsidRDefault="005161D2" w:rsidP="005161D2">
            <w:pPr>
              <w:rPr>
                <w:b/>
                <w:sz w:val="20"/>
                <w:lang w:eastAsia="en-US"/>
              </w:rPr>
            </w:pPr>
          </w:p>
          <w:p w14:paraId="04843B63" w14:textId="77777777" w:rsidR="004236BD" w:rsidRPr="00D6416B" w:rsidRDefault="004236BD" w:rsidP="005161D2">
            <w:pPr>
              <w:rPr>
                <w:sz w:val="20"/>
                <w:lang w:eastAsia="en-US"/>
              </w:rPr>
            </w:pPr>
            <w:r w:rsidRPr="00D6416B">
              <w:rPr>
                <w:b/>
                <w:sz w:val="20"/>
                <w:lang w:eastAsia="en-US"/>
              </w:rPr>
              <w:t xml:space="preserve">1. Imię i nazwisko </w:t>
            </w:r>
            <w:r w:rsidR="009E5098" w:rsidRPr="00D6416B">
              <w:rPr>
                <w:b/>
                <w:sz w:val="20"/>
                <w:lang w:eastAsia="en-US"/>
              </w:rPr>
              <w:t>wnioskodawcy</w:t>
            </w:r>
            <w:r w:rsidRPr="00D6416B">
              <w:rPr>
                <w:b/>
                <w:sz w:val="20"/>
                <w:lang w:eastAsia="en-US"/>
              </w:rPr>
              <w:t>:</w:t>
            </w:r>
            <w:r w:rsidRPr="00D6416B">
              <w:rPr>
                <w:sz w:val="20"/>
                <w:lang w:eastAsia="en-US"/>
              </w:rPr>
              <w:t xml:space="preserve"> …………………………………………..………………………….…...</w:t>
            </w:r>
          </w:p>
          <w:p w14:paraId="5FE6F119" w14:textId="77777777" w:rsidR="004236BD" w:rsidRPr="00D6416B" w:rsidRDefault="004236BD" w:rsidP="005161D2">
            <w:pPr>
              <w:rPr>
                <w:sz w:val="20"/>
                <w:lang w:eastAsia="en-US"/>
              </w:rPr>
            </w:pPr>
          </w:p>
        </w:tc>
      </w:tr>
      <w:tr w:rsidR="00DA0574" w:rsidRPr="004236BD" w14:paraId="1B4B6BCB" w14:textId="77777777" w:rsidTr="0063057D">
        <w:tc>
          <w:tcPr>
            <w:tcW w:w="9088" w:type="dxa"/>
            <w:gridSpan w:val="27"/>
          </w:tcPr>
          <w:p w14:paraId="01F38151" w14:textId="77777777" w:rsidR="005161D2" w:rsidRDefault="005161D2" w:rsidP="005161D2">
            <w:pPr>
              <w:rPr>
                <w:b/>
                <w:sz w:val="20"/>
                <w:lang w:eastAsia="en-US"/>
              </w:rPr>
            </w:pPr>
          </w:p>
          <w:p w14:paraId="75B4A9EF" w14:textId="77777777" w:rsidR="00DA0574" w:rsidRDefault="00DA0574" w:rsidP="005161D2">
            <w:pPr>
              <w:rPr>
                <w:bCs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2. Numer telefonu wnioskodawcy*: </w:t>
            </w:r>
            <w:r w:rsidRPr="00DA0574">
              <w:rPr>
                <w:bCs/>
                <w:sz w:val="20"/>
                <w:lang w:eastAsia="en-US"/>
              </w:rPr>
              <w:t>…………………………………………………………………………..</w:t>
            </w:r>
          </w:p>
          <w:p w14:paraId="2EE827CB" w14:textId="77777777" w:rsidR="00DA0574" w:rsidRPr="00DA0574" w:rsidRDefault="00DA0574" w:rsidP="005161D2">
            <w:pPr>
              <w:rPr>
                <w:bCs/>
                <w:sz w:val="20"/>
                <w:lang w:eastAsia="en-US"/>
              </w:rPr>
            </w:pPr>
            <w:r w:rsidRPr="00DA0574">
              <w:rPr>
                <w:bCs/>
                <w:sz w:val="20"/>
                <w:lang w:eastAsia="en-US"/>
              </w:rPr>
              <w:t>* Dana nieobowiązkowa</w:t>
            </w:r>
          </w:p>
        </w:tc>
      </w:tr>
      <w:tr w:rsidR="00090CF9" w:rsidRPr="004236BD" w14:paraId="527E37A5" w14:textId="77777777" w:rsidTr="0063057D">
        <w:tc>
          <w:tcPr>
            <w:tcW w:w="9088" w:type="dxa"/>
            <w:gridSpan w:val="27"/>
          </w:tcPr>
          <w:p w14:paraId="37730471" w14:textId="77777777" w:rsidR="00090CF9" w:rsidRDefault="00090CF9" w:rsidP="005161D2">
            <w:pPr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3. Karta kryteriów przyrównania stawki bazowej czynszu innych zasobów mieszkaniowych do stawki gminnej (art. 6 ust. 6 pkt 1 ustawy z dnia 21 czerwca 2001 r. o dodatkach mieszkaniowych</w:t>
            </w:r>
            <w:r w:rsidR="00B12527">
              <w:rPr>
                <w:b/>
                <w:sz w:val="20"/>
                <w:lang w:eastAsia="en-US"/>
              </w:rPr>
              <w:t>)</w:t>
            </w:r>
            <w:r>
              <w:rPr>
                <w:b/>
                <w:sz w:val="20"/>
                <w:lang w:eastAsia="en-US"/>
              </w:rPr>
              <w:t>*:</w:t>
            </w:r>
          </w:p>
        </w:tc>
      </w:tr>
      <w:tr w:rsidR="00090CF9" w:rsidRPr="004236BD" w14:paraId="6BF378A1" w14:textId="77777777" w:rsidTr="005161D2">
        <w:trPr>
          <w:trHeight w:val="503"/>
        </w:trPr>
        <w:tc>
          <w:tcPr>
            <w:tcW w:w="567" w:type="dxa"/>
            <w:gridSpan w:val="2"/>
          </w:tcPr>
          <w:p w14:paraId="4F29918D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1</w:t>
            </w:r>
          </w:p>
        </w:tc>
        <w:tc>
          <w:tcPr>
            <w:tcW w:w="7122" w:type="dxa"/>
            <w:gridSpan w:val="21"/>
          </w:tcPr>
          <w:p w14:paraId="08C1BB8C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Lokale ze wspólnym używaniem pomieszczeń (kuchnia, przedpokój, łazienka) przez dwóch lub więcej najemców</w:t>
            </w:r>
          </w:p>
        </w:tc>
        <w:tc>
          <w:tcPr>
            <w:tcW w:w="699" w:type="dxa"/>
            <w:gridSpan w:val="2"/>
          </w:tcPr>
          <w:p w14:paraId="0B449DDD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-10%</w:t>
            </w:r>
          </w:p>
        </w:tc>
        <w:tc>
          <w:tcPr>
            <w:tcW w:w="700" w:type="dxa"/>
            <w:gridSpan w:val="2"/>
          </w:tcPr>
          <w:p w14:paraId="6268DD02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</w:p>
        </w:tc>
      </w:tr>
      <w:tr w:rsidR="00090CF9" w:rsidRPr="004236BD" w14:paraId="631F2B17" w14:textId="77777777" w:rsidTr="0063057D">
        <w:trPr>
          <w:trHeight w:val="58"/>
        </w:trPr>
        <w:tc>
          <w:tcPr>
            <w:tcW w:w="567" w:type="dxa"/>
            <w:gridSpan w:val="2"/>
          </w:tcPr>
          <w:p w14:paraId="7667AFB2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2</w:t>
            </w:r>
          </w:p>
        </w:tc>
        <w:tc>
          <w:tcPr>
            <w:tcW w:w="7122" w:type="dxa"/>
            <w:gridSpan w:val="21"/>
          </w:tcPr>
          <w:p w14:paraId="02CC3F92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WC poza lokalem</w:t>
            </w:r>
          </w:p>
        </w:tc>
        <w:tc>
          <w:tcPr>
            <w:tcW w:w="699" w:type="dxa"/>
            <w:gridSpan w:val="2"/>
          </w:tcPr>
          <w:p w14:paraId="70AF79E9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-10%</w:t>
            </w:r>
          </w:p>
        </w:tc>
        <w:tc>
          <w:tcPr>
            <w:tcW w:w="700" w:type="dxa"/>
            <w:gridSpan w:val="2"/>
          </w:tcPr>
          <w:p w14:paraId="16E4D07E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</w:p>
        </w:tc>
      </w:tr>
      <w:tr w:rsidR="00090CF9" w:rsidRPr="004236BD" w14:paraId="2134D3F6" w14:textId="77777777" w:rsidTr="0063057D">
        <w:trPr>
          <w:trHeight w:val="58"/>
        </w:trPr>
        <w:tc>
          <w:tcPr>
            <w:tcW w:w="567" w:type="dxa"/>
            <w:gridSpan w:val="2"/>
          </w:tcPr>
          <w:p w14:paraId="3DC50FD6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3</w:t>
            </w:r>
          </w:p>
        </w:tc>
        <w:tc>
          <w:tcPr>
            <w:tcW w:w="7122" w:type="dxa"/>
            <w:gridSpan w:val="21"/>
          </w:tcPr>
          <w:p w14:paraId="4BFD4F98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Budynek wymaga termomodernizacji</w:t>
            </w:r>
          </w:p>
        </w:tc>
        <w:tc>
          <w:tcPr>
            <w:tcW w:w="699" w:type="dxa"/>
            <w:gridSpan w:val="2"/>
          </w:tcPr>
          <w:p w14:paraId="4FE365AA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-10%</w:t>
            </w:r>
          </w:p>
        </w:tc>
        <w:tc>
          <w:tcPr>
            <w:tcW w:w="700" w:type="dxa"/>
            <w:gridSpan w:val="2"/>
          </w:tcPr>
          <w:p w14:paraId="61C016BA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</w:p>
        </w:tc>
      </w:tr>
      <w:tr w:rsidR="00090CF9" w:rsidRPr="004236BD" w14:paraId="67DCE8DC" w14:textId="77777777" w:rsidTr="0063057D">
        <w:trPr>
          <w:trHeight w:val="58"/>
        </w:trPr>
        <w:tc>
          <w:tcPr>
            <w:tcW w:w="567" w:type="dxa"/>
            <w:gridSpan w:val="2"/>
          </w:tcPr>
          <w:p w14:paraId="02B4378C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4</w:t>
            </w:r>
          </w:p>
        </w:tc>
        <w:tc>
          <w:tcPr>
            <w:tcW w:w="7122" w:type="dxa"/>
            <w:gridSpan w:val="21"/>
          </w:tcPr>
          <w:p w14:paraId="56C3ABA8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Położenie lokalu w miejscowości z ograniczonym dostępem do komunikacji lokalnej (Warszkowo, Reszki, Kniewo)</w:t>
            </w:r>
          </w:p>
        </w:tc>
        <w:tc>
          <w:tcPr>
            <w:tcW w:w="699" w:type="dxa"/>
            <w:gridSpan w:val="2"/>
          </w:tcPr>
          <w:p w14:paraId="2B9D35E9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-10%</w:t>
            </w:r>
          </w:p>
        </w:tc>
        <w:tc>
          <w:tcPr>
            <w:tcW w:w="700" w:type="dxa"/>
            <w:gridSpan w:val="2"/>
          </w:tcPr>
          <w:p w14:paraId="4929E903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</w:p>
        </w:tc>
      </w:tr>
      <w:tr w:rsidR="00090CF9" w:rsidRPr="004236BD" w14:paraId="6C0116CF" w14:textId="77777777" w:rsidTr="0063057D">
        <w:trPr>
          <w:trHeight w:val="58"/>
        </w:trPr>
        <w:tc>
          <w:tcPr>
            <w:tcW w:w="567" w:type="dxa"/>
            <w:gridSpan w:val="2"/>
          </w:tcPr>
          <w:p w14:paraId="20DE38C9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5</w:t>
            </w:r>
          </w:p>
        </w:tc>
        <w:tc>
          <w:tcPr>
            <w:tcW w:w="7122" w:type="dxa"/>
            <w:gridSpan w:val="21"/>
          </w:tcPr>
          <w:p w14:paraId="083529F9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Ogrzewanie centralne z obsługą zewnętrzną</w:t>
            </w:r>
          </w:p>
        </w:tc>
        <w:tc>
          <w:tcPr>
            <w:tcW w:w="699" w:type="dxa"/>
            <w:gridSpan w:val="2"/>
          </w:tcPr>
          <w:p w14:paraId="7A97FCB6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+10%</w:t>
            </w:r>
          </w:p>
        </w:tc>
        <w:tc>
          <w:tcPr>
            <w:tcW w:w="700" w:type="dxa"/>
            <w:gridSpan w:val="2"/>
          </w:tcPr>
          <w:p w14:paraId="33C6C85B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</w:p>
        </w:tc>
      </w:tr>
      <w:tr w:rsidR="00090CF9" w:rsidRPr="004236BD" w14:paraId="09109213" w14:textId="77777777" w:rsidTr="0063057D">
        <w:trPr>
          <w:trHeight w:val="58"/>
        </w:trPr>
        <w:tc>
          <w:tcPr>
            <w:tcW w:w="567" w:type="dxa"/>
            <w:gridSpan w:val="2"/>
          </w:tcPr>
          <w:p w14:paraId="00D4F58B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6</w:t>
            </w:r>
          </w:p>
        </w:tc>
        <w:tc>
          <w:tcPr>
            <w:tcW w:w="7122" w:type="dxa"/>
            <w:gridSpan w:val="21"/>
          </w:tcPr>
          <w:p w14:paraId="04DC902B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Kanalizacja sanitarna zewnętrzna</w:t>
            </w:r>
          </w:p>
        </w:tc>
        <w:tc>
          <w:tcPr>
            <w:tcW w:w="699" w:type="dxa"/>
            <w:gridSpan w:val="2"/>
          </w:tcPr>
          <w:p w14:paraId="1C937DB8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+10%</w:t>
            </w:r>
          </w:p>
        </w:tc>
        <w:tc>
          <w:tcPr>
            <w:tcW w:w="700" w:type="dxa"/>
            <w:gridSpan w:val="2"/>
          </w:tcPr>
          <w:p w14:paraId="614AAE60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</w:p>
        </w:tc>
      </w:tr>
      <w:tr w:rsidR="00090CF9" w:rsidRPr="004236BD" w14:paraId="1D128129" w14:textId="77777777" w:rsidTr="0063057D">
        <w:trPr>
          <w:trHeight w:val="58"/>
        </w:trPr>
        <w:tc>
          <w:tcPr>
            <w:tcW w:w="567" w:type="dxa"/>
            <w:gridSpan w:val="2"/>
          </w:tcPr>
          <w:p w14:paraId="5BC0A1FE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7</w:t>
            </w:r>
          </w:p>
        </w:tc>
        <w:tc>
          <w:tcPr>
            <w:tcW w:w="7122" w:type="dxa"/>
            <w:gridSpan w:val="21"/>
          </w:tcPr>
          <w:p w14:paraId="081364DE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Lokal w budynku jednolokalowym</w:t>
            </w:r>
          </w:p>
        </w:tc>
        <w:tc>
          <w:tcPr>
            <w:tcW w:w="699" w:type="dxa"/>
            <w:gridSpan w:val="2"/>
          </w:tcPr>
          <w:p w14:paraId="6B115916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+10%</w:t>
            </w:r>
          </w:p>
        </w:tc>
        <w:tc>
          <w:tcPr>
            <w:tcW w:w="700" w:type="dxa"/>
            <w:gridSpan w:val="2"/>
          </w:tcPr>
          <w:p w14:paraId="139382ED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</w:p>
        </w:tc>
      </w:tr>
      <w:tr w:rsidR="00090CF9" w:rsidRPr="004236BD" w14:paraId="2AD76AB6" w14:textId="77777777" w:rsidTr="0063057D">
        <w:trPr>
          <w:trHeight w:val="58"/>
        </w:trPr>
        <w:tc>
          <w:tcPr>
            <w:tcW w:w="567" w:type="dxa"/>
            <w:gridSpan w:val="2"/>
          </w:tcPr>
          <w:p w14:paraId="69F1CB2C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8</w:t>
            </w:r>
          </w:p>
        </w:tc>
        <w:tc>
          <w:tcPr>
            <w:tcW w:w="7122" w:type="dxa"/>
            <w:gridSpan w:val="21"/>
          </w:tcPr>
          <w:p w14:paraId="7C0C498C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Położenie lokalu w miejscowości z bardzo dobrym dostępem do komunikacji lokalnej (Bolszewo, Gościcino, Orle, Gowino)</w:t>
            </w:r>
          </w:p>
        </w:tc>
        <w:tc>
          <w:tcPr>
            <w:tcW w:w="699" w:type="dxa"/>
            <w:gridSpan w:val="2"/>
          </w:tcPr>
          <w:p w14:paraId="7E6E75A5" w14:textId="77777777" w:rsidR="00090CF9" w:rsidRPr="0063057D" w:rsidRDefault="0063057D" w:rsidP="005161D2">
            <w:pPr>
              <w:rPr>
                <w:bCs/>
                <w:sz w:val="20"/>
                <w:lang w:eastAsia="en-US"/>
              </w:rPr>
            </w:pPr>
            <w:r w:rsidRPr="0063057D">
              <w:rPr>
                <w:bCs/>
                <w:sz w:val="20"/>
                <w:lang w:eastAsia="en-US"/>
              </w:rPr>
              <w:t>+10%</w:t>
            </w:r>
          </w:p>
        </w:tc>
        <w:tc>
          <w:tcPr>
            <w:tcW w:w="700" w:type="dxa"/>
            <w:gridSpan w:val="2"/>
          </w:tcPr>
          <w:p w14:paraId="6EA42975" w14:textId="77777777" w:rsidR="00090CF9" w:rsidRPr="0063057D" w:rsidRDefault="00090CF9" w:rsidP="005161D2">
            <w:pPr>
              <w:rPr>
                <w:bCs/>
                <w:sz w:val="20"/>
                <w:lang w:eastAsia="en-US"/>
              </w:rPr>
            </w:pPr>
          </w:p>
        </w:tc>
      </w:tr>
      <w:tr w:rsidR="00090CF9" w:rsidRPr="004236BD" w14:paraId="2D05A53C" w14:textId="77777777" w:rsidTr="0063057D">
        <w:trPr>
          <w:trHeight w:val="58"/>
        </w:trPr>
        <w:tc>
          <w:tcPr>
            <w:tcW w:w="9088" w:type="dxa"/>
            <w:gridSpan w:val="27"/>
          </w:tcPr>
          <w:p w14:paraId="25258FAD" w14:textId="77777777" w:rsidR="00090CF9" w:rsidRPr="00353730" w:rsidRDefault="00090CF9" w:rsidP="005161D2">
            <w:pPr>
              <w:rPr>
                <w:bCs/>
                <w:sz w:val="20"/>
                <w:lang w:eastAsia="en-US"/>
              </w:rPr>
            </w:pPr>
            <w:r w:rsidRPr="00353730">
              <w:rPr>
                <w:bCs/>
                <w:sz w:val="20"/>
                <w:lang w:eastAsia="en-US"/>
              </w:rPr>
              <w:t>* Właściwe zaznaczyć znakiem X</w:t>
            </w:r>
          </w:p>
        </w:tc>
      </w:tr>
      <w:tr w:rsidR="009E5098" w:rsidRPr="004236BD" w14:paraId="7098C3A2" w14:textId="77777777" w:rsidTr="0063057D">
        <w:tc>
          <w:tcPr>
            <w:tcW w:w="9088" w:type="dxa"/>
            <w:gridSpan w:val="27"/>
            <w:hideMark/>
          </w:tcPr>
          <w:p w14:paraId="4CA0A9EA" w14:textId="77777777" w:rsidR="009E5098" w:rsidRPr="00D6416B" w:rsidRDefault="009E5098" w:rsidP="005161D2">
            <w:pPr>
              <w:spacing w:line="360" w:lineRule="auto"/>
              <w:rPr>
                <w:b/>
                <w:sz w:val="20"/>
                <w:lang w:eastAsia="en-US"/>
              </w:rPr>
            </w:pPr>
            <w:r w:rsidRPr="00D6416B">
              <w:rPr>
                <w:b/>
                <w:sz w:val="20"/>
                <w:lang w:eastAsia="en-US"/>
              </w:rPr>
              <w:t>2. Wnioskuję o przekazanie przyznanego dodatku mieszkaniowego:</w:t>
            </w:r>
          </w:p>
          <w:p w14:paraId="4AA35BE9" w14:textId="77777777" w:rsidR="009E5098" w:rsidRPr="00D6416B" w:rsidRDefault="009E5098" w:rsidP="005161D2">
            <w:pPr>
              <w:tabs>
                <w:tab w:val="left" w:pos="4452"/>
                <w:tab w:val="left" w:pos="4536"/>
              </w:tabs>
              <w:spacing w:line="360" w:lineRule="auto"/>
              <w:rPr>
                <w:sz w:val="20"/>
                <w:lang w:eastAsia="en-US"/>
              </w:rPr>
            </w:pPr>
            <w:r w:rsidRPr="00D6416B">
              <w:rPr>
                <w:sz w:val="20"/>
                <w:lang w:eastAsia="en-US"/>
              </w:rPr>
              <w:sym w:font="Wingdings" w:char="F0A8"/>
            </w:r>
            <w:r w:rsidRPr="00D6416B">
              <w:rPr>
                <w:sz w:val="20"/>
                <w:lang w:eastAsia="en-US"/>
              </w:rPr>
              <w:t xml:space="preserve"> na konto zarządcy budynku</w:t>
            </w:r>
          </w:p>
          <w:p w14:paraId="7809D4AE" w14:textId="77777777" w:rsidR="009E5098" w:rsidRPr="00D6416B" w:rsidRDefault="009E5098" w:rsidP="005161D2">
            <w:pPr>
              <w:tabs>
                <w:tab w:val="left" w:pos="4536"/>
                <w:tab w:val="left" w:pos="4604"/>
              </w:tabs>
              <w:spacing w:line="360" w:lineRule="auto"/>
              <w:rPr>
                <w:sz w:val="20"/>
                <w:lang w:eastAsia="en-US"/>
              </w:rPr>
            </w:pPr>
            <w:r w:rsidRPr="00D6416B">
              <w:rPr>
                <w:sz w:val="20"/>
                <w:lang w:eastAsia="en-US"/>
              </w:rPr>
              <w:sym w:font="Wingdings" w:char="F0A8"/>
            </w:r>
            <w:r w:rsidRPr="00D6416B">
              <w:rPr>
                <w:sz w:val="20"/>
                <w:lang w:eastAsia="en-US"/>
              </w:rPr>
              <w:t xml:space="preserve"> innej osobie uprawnionej do pobierania należności za lokal mieszkalny</w:t>
            </w:r>
          </w:p>
          <w:p w14:paraId="2C310BA7" w14:textId="77777777" w:rsidR="009E5098" w:rsidRPr="00D6416B" w:rsidRDefault="009E5098" w:rsidP="005161D2">
            <w:pPr>
              <w:tabs>
                <w:tab w:val="left" w:pos="4462"/>
                <w:tab w:val="left" w:pos="4536"/>
              </w:tabs>
              <w:spacing w:line="360" w:lineRule="auto"/>
              <w:rPr>
                <w:sz w:val="20"/>
                <w:lang w:eastAsia="en-US"/>
              </w:rPr>
            </w:pPr>
            <w:r w:rsidRPr="00D6416B">
              <w:rPr>
                <w:sz w:val="20"/>
                <w:lang w:eastAsia="en-US"/>
              </w:rPr>
              <w:sym w:font="Wingdings" w:char="F0A8"/>
            </w:r>
            <w:r w:rsidRPr="00D6416B">
              <w:rPr>
                <w:sz w:val="20"/>
                <w:lang w:eastAsia="en-US"/>
              </w:rPr>
              <w:t xml:space="preserve"> na moje konto bankowe</w:t>
            </w:r>
          </w:p>
        </w:tc>
      </w:tr>
      <w:tr w:rsidR="009E5098" w:rsidRPr="004236BD" w14:paraId="288B24C5" w14:textId="77777777" w:rsidTr="0063057D">
        <w:tc>
          <w:tcPr>
            <w:tcW w:w="9088" w:type="dxa"/>
            <w:gridSpan w:val="27"/>
          </w:tcPr>
          <w:p w14:paraId="2F960002" w14:textId="77777777" w:rsidR="009E5098" w:rsidRPr="00D6416B" w:rsidRDefault="009E5098" w:rsidP="005161D2">
            <w:pPr>
              <w:spacing w:line="360" w:lineRule="auto"/>
              <w:rPr>
                <w:b/>
                <w:sz w:val="20"/>
                <w:lang w:eastAsia="en-US"/>
              </w:rPr>
            </w:pPr>
            <w:r w:rsidRPr="00D6416B">
              <w:rPr>
                <w:b/>
                <w:sz w:val="20"/>
                <w:lang w:eastAsia="en-US"/>
              </w:rPr>
              <w:t>3. Numer rachunku płatniczego:</w:t>
            </w:r>
          </w:p>
        </w:tc>
      </w:tr>
      <w:tr w:rsidR="0063057D" w:rsidRPr="004236BD" w14:paraId="001DD1E1" w14:textId="77777777" w:rsidTr="00D75582">
        <w:tc>
          <w:tcPr>
            <w:tcW w:w="349" w:type="dxa"/>
          </w:tcPr>
          <w:p w14:paraId="7D0E5D73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  <w:gridSpan w:val="2"/>
            <w:tcBorders>
              <w:right w:val="single" w:sz="12" w:space="0" w:color="auto"/>
            </w:tcBorders>
          </w:tcPr>
          <w:p w14:paraId="2B23F459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49" w:type="dxa"/>
            <w:tcBorders>
              <w:left w:val="single" w:sz="12" w:space="0" w:color="auto"/>
            </w:tcBorders>
          </w:tcPr>
          <w:p w14:paraId="1D61BFA5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</w:tcPr>
          <w:p w14:paraId="4A01D117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49" w:type="dxa"/>
          </w:tcPr>
          <w:p w14:paraId="42BF4961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  <w:tcBorders>
              <w:right w:val="single" w:sz="12" w:space="0" w:color="auto"/>
            </w:tcBorders>
          </w:tcPr>
          <w:p w14:paraId="3F6EE8E7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49" w:type="dxa"/>
            <w:tcBorders>
              <w:left w:val="single" w:sz="12" w:space="0" w:color="auto"/>
            </w:tcBorders>
          </w:tcPr>
          <w:p w14:paraId="1CE9B784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</w:tcPr>
          <w:p w14:paraId="4D321560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49" w:type="dxa"/>
          </w:tcPr>
          <w:p w14:paraId="156AD639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  <w:tcBorders>
              <w:right w:val="single" w:sz="12" w:space="0" w:color="auto"/>
            </w:tcBorders>
          </w:tcPr>
          <w:p w14:paraId="3EA91416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49" w:type="dxa"/>
            <w:tcBorders>
              <w:left w:val="single" w:sz="12" w:space="0" w:color="auto"/>
            </w:tcBorders>
          </w:tcPr>
          <w:p w14:paraId="77745F7D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</w:tcPr>
          <w:p w14:paraId="468033E6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</w:tcPr>
          <w:p w14:paraId="3F53D133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0D8D78C8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  <w:tcBorders>
              <w:left w:val="single" w:sz="12" w:space="0" w:color="auto"/>
            </w:tcBorders>
          </w:tcPr>
          <w:p w14:paraId="075F4FAD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49" w:type="dxa"/>
          </w:tcPr>
          <w:p w14:paraId="6E804A1B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</w:tcPr>
          <w:p w14:paraId="4AA7D8BB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24325F91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  <w:tcBorders>
              <w:left w:val="single" w:sz="12" w:space="0" w:color="auto"/>
            </w:tcBorders>
          </w:tcPr>
          <w:p w14:paraId="3B890B27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49" w:type="dxa"/>
          </w:tcPr>
          <w:p w14:paraId="137DA9F7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</w:tcPr>
          <w:p w14:paraId="56EE378E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49" w:type="dxa"/>
            <w:tcBorders>
              <w:right w:val="single" w:sz="12" w:space="0" w:color="auto"/>
            </w:tcBorders>
          </w:tcPr>
          <w:p w14:paraId="0BD61FBA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  <w:tcBorders>
              <w:left w:val="single" w:sz="12" w:space="0" w:color="auto"/>
            </w:tcBorders>
          </w:tcPr>
          <w:p w14:paraId="308BCD95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49" w:type="dxa"/>
          </w:tcPr>
          <w:p w14:paraId="7E5A8AA4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</w:tcPr>
          <w:p w14:paraId="7285BAA6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350" w:type="dxa"/>
          </w:tcPr>
          <w:p w14:paraId="0F5662ED" w14:textId="77777777" w:rsidR="0063057D" w:rsidRPr="00D6416B" w:rsidRDefault="0063057D" w:rsidP="005161D2">
            <w:pPr>
              <w:spacing w:line="360" w:lineRule="auto"/>
              <w:rPr>
                <w:b/>
                <w:sz w:val="20"/>
                <w:lang w:eastAsia="en-US"/>
              </w:rPr>
            </w:pPr>
          </w:p>
        </w:tc>
      </w:tr>
      <w:tr w:rsidR="009E5098" w:rsidRPr="004236BD" w14:paraId="4FD77AA6" w14:textId="77777777" w:rsidTr="0063057D">
        <w:tc>
          <w:tcPr>
            <w:tcW w:w="9088" w:type="dxa"/>
            <w:gridSpan w:val="27"/>
            <w:hideMark/>
          </w:tcPr>
          <w:p w14:paraId="1309458F" w14:textId="77777777" w:rsidR="005161D2" w:rsidRDefault="005161D2" w:rsidP="005161D2">
            <w:pPr>
              <w:rPr>
                <w:b/>
                <w:sz w:val="20"/>
                <w:lang w:eastAsia="en-US"/>
              </w:rPr>
            </w:pPr>
          </w:p>
          <w:p w14:paraId="65BE47DB" w14:textId="77777777" w:rsidR="00D6416B" w:rsidRPr="00D6416B" w:rsidRDefault="009E5098" w:rsidP="005161D2">
            <w:pPr>
              <w:rPr>
                <w:bCs/>
                <w:sz w:val="20"/>
                <w:lang w:eastAsia="en-US"/>
              </w:rPr>
            </w:pPr>
            <w:r w:rsidRPr="00D6416B">
              <w:rPr>
                <w:b/>
                <w:sz w:val="20"/>
                <w:lang w:eastAsia="en-US"/>
              </w:rPr>
              <w:t xml:space="preserve">4. Imię i nazwisko właściciela rachunku: </w:t>
            </w:r>
            <w:r w:rsidRPr="00D6416B">
              <w:rPr>
                <w:bCs/>
                <w:sz w:val="20"/>
                <w:lang w:eastAsia="en-US"/>
              </w:rPr>
              <w:t>……………………………………………………………………</w:t>
            </w:r>
          </w:p>
        </w:tc>
      </w:tr>
      <w:tr w:rsidR="009E5098" w:rsidRPr="004236BD" w14:paraId="34D91E22" w14:textId="77777777" w:rsidTr="0063057D">
        <w:tc>
          <w:tcPr>
            <w:tcW w:w="9088" w:type="dxa"/>
            <w:gridSpan w:val="27"/>
            <w:hideMark/>
          </w:tcPr>
          <w:p w14:paraId="18891969" w14:textId="77777777" w:rsidR="009E5098" w:rsidRPr="00D6416B" w:rsidRDefault="00D6416B" w:rsidP="005161D2">
            <w:pPr>
              <w:spacing w:line="360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5</w:t>
            </w:r>
            <w:r w:rsidR="009E5098" w:rsidRPr="00D6416B">
              <w:rPr>
                <w:b/>
                <w:sz w:val="20"/>
                <w:lang w:eastAsia="en-US"/>
              </w:rPr>
              <w:t>. Klauzula informacyjna:</w:t>
            </w:r>
          </w:p>
          <w:p w14:paraId="5EA08239" w14:textId="77777777" w:rsidR="009E5098" w:rsidRPr="00D6416B" w:rsidRDefault="009E5098" w:rsidP="005161D2">
            <w:pPr>
              <w:tabs>
                <w:tab w:val="left" w:pos="4452"/>
                <w:tab w:val="left" w:pos="4536"/>
              </w:tabs>
              <w:rPr>
                <w:sz w:val="20"/>
                <w:lang w:eastAsia="en-US"/>
              </w:rPr>
            </w:pPr>
            <w:r w:rsidRPr="00D6416B">
              <w:rPr>
                <w:sz w:val="20"/>
                <w:lang w:eastAsia="en-US"/>
              </w:rPr>
              <w:t xml:space="preserve">Zgodnie z art.13 ust.1 i ust.2 Rozporządzenia Parlamentu Europejskiego i Rady (UE) 2016/679 z 27 kwietnia 2016r. w sprawie ochrony osób fizycznych w związku z przetwarzaniem danych osobowych i w sprawie swobodnego przepływu takich danych oraz uchylenia dyrektywy 95/46/WE (ogólnie rozporządzenie </w:t>
            </w:r>
            <w:r w:rsidR="004D5832">
              <w:rPr>
                <w:sz w:val="20"/>
                <w:lang w:eastAsia="en-US"/>
              </w:rPr>
              <w:br/>
            </w:r>
            <w:r w:rsidRPr="00D6416B">
              <w:rPr>
                <w:sz w:val="20"/>
                <w:lang w:eastAsia="en-US"/>
              </w:rPr>
              <w:t xml:space="preserve">o ochronie danych) (Dz. U. UE L 119 z 04.05.2016, s.1) - zwanego dalej „RODO” - informuję, że: </w:t>
            </w:r>
          </w:p>
          <w:p w14:paraId="4EB09D92" w14:textId="77777777" w:rsidR="009E5098" w:rsidRPr="004D5832" w:rsidRDefault="009E5098" w:rsidP="005161D2">
            <w:pPr>
              <w:pStyle w:val="Akapitzlist"/>
              <w:numPr>
                <w:ilvl w:val="0"/>
                <w:numId w:val="5"/>
              </w:numPr>
              <w:tabs>
                <w:tab w:val="left" w:pos="4452"/>
                <w:tab w:val="left" w:pos="4536"/>
              </w:tabs>
              <w:ind w:left="321"/>
              <w:jc w:val="both"/>
              <w:rPr>
                <w:sz w:val="20"/>
                <w:lang w:eastAsia="en-US"/>
              </w:rPr>
            </w:pPr>
            <w:r w:rsidRPr="004D5832">
              <w:rPr>
                <w:sz w:val="20"/>
                <w:lang w:eastAsia="en-US"/>
              </w:rPr>
              <w:t xml:space="preserve">Administratorem Pani/Pana danych osobowych jest Gminny Ośrodek Pomocy Społecznej z siedzibą </w:t>
            </w:r>
            <w:r w:rsidR="004D5832">
              <w:rPr>
                <w:sz w:val="20"/>
                <w:lang w:eastAsia="en-US"/>
              </w:rPr>
              <w:br/>
            </w:r>
            <w:r w:rsidRPr="004D5832">
              <w:rPr>
                <w:sz w:val="20"/>
                <w:lang w:eastAsia="en-US"/>
              </w:rPr>
              <w:t xml:space="preserve">w Wejherowie, Oś. Przyjaźni 6. Przedstawicielem administratora danych osobowych jest Dyrektor </w:t>
            </w:r>
            <w:r w:rsidR="00D6416B" w:rsidRPr="004D5832">
              <w:rPr>
                <w:sz w:val="20"/>
                <w:lang w:eastAsia="en-US"/>
              </w:rPr>
              <w:t>Gminnego Ośrodka Pomocy Społecznej w Wejherowie</w:t>
            </w:r>
            <w:r w:rsidRPr="004D5832">
              <w:rPr>
                <w:sz w:val="20"/>
                <w:lang w:eastAsia="en-US"/>
              </w:rPr>
              <w:t xml:space="preserve">. </w:t>
            </w:r>
          </w:p>
          <w:p w14:paraId="6899D436" w14:textId="77777777" w:rsidR="009E5098" w:rsidRPr="004D5832" w:rsidRDefault="009E5098" w:rsidP="005161D2">
            <w:pPr>
              <w:pStyle w:val="Akapitzlist"/>
              <w:numPr>
                <w:ilvl w:val="0"/>
                <w:numId w:val="5"/>
              </w:numPr>
              <w:tabs>
                <w:tab w:val="left" w:pos="4452"/>
                <w:tab w:val="left" w:pos="4536"/>
              </w:tabs>
              <w:ind w:left="321"/>
              <w:jc w:val="both"/>
              <w:rPr>
                <w:sz w:val="20"/>
                <w:lang w:eastAsia="en-US"/>
              </w:rPr>
            </w:pPr>
            <w:r w:rsidRPr="004D5832">
              <w:rPr>
                <w:sz w:val="20"/>
                <w:lang w:eastAsia="en-US"/>
              </w:rPr>
              <w:t xml:space="preserve">Inspektorem ochrony danych osobowych w Gminnym </w:t>
            </w:r>
            <w:r w:rsidR="00D6416B" w:rsidRPr="004D5832">
              <w:rPr>
                <w:sz w:val="20"/>
                <w:lang w:eastAsia="en-US"/>
              </w:rPr>
              <w:t>Ośrodku Pomocy Społecznej</w:t>
            </w:r>
            <w:r w:rsidRPr="004D5832">
              <w:rPr>
                <w:sz w:val="20"/>
                <w:lang w:eastAsia="en-US"/>
              </w:rPr>
              <w:t xml:space="preserve"> w Wejherowie jest Pan Adam Lubiewski poczta elektroniczna - inspektor.abi@gmail.com </w:t>
            </w:r>
          </w:p>
          <w:p w14:paraId="706F0437" w14:textId="77777777" w:rsidR="009E5098" w:rsidRPr="004D5832" w:rsidRDefault="009E5098" w:rsidP="005161D2">
            <w:pPr>
              <w:pStyle w:val="Akapitzlist"/>
              <w:numPr>
                <w:ilvl w:val="0"/>
                <w:numId w:val="5"/>
              </w:numPr>
              <w:tabs>
                <w:tab w:val="left" w:pos="4452"/>
                <w:tab w:val="left" w:pos="4536"/>
              </w:tabs>
              <w:ind w:left="321"/>
              <w:jc w:val="both"/>
              <w:rPr>
                <w:sz w:val="20"/>
                <w:lang w:eastAsia="en-US"/>
              </w:rPr>
            </w:pPr>
            <w:r w:rsidRPr="004D5832">
              <w:rPr>
                <w:sz w:val="20"/>
                <w:lang w:eastAsia="en-US"/>
              </w:rPr>
              <w:t xml:space="preserve">Pani/Pana dane osobowe przetwarzane będą w celu przeprowadzenia postępowania administracyjnego </w:t>
            </w:r>
            <w:r w:rsidR="004D5832">
              <w:rPr>
                <w:sz w:val="20"/>
                <w:lang w:eastAsia="en-US"/>
              </w:rPr>
              <w:br/>
            </w:r>
            <w:r w:rsidRPr="004D5832">
              <w:rPr>
                <w:sz w:val="20"/>
                <w:lang w:eastAsia="en-US"/>
              </w:rPr>
              <w:t xml:space="preserve">o przyznanie dodatku mieszkaniowego. </w:t>
            </w:r>
          </w:p>
          <w:p w14:paraId="6E01A1B2" w14:textId="77777777" w:rsidR="009E5098" w:rsidRPr="004D5832" w:rsidRDefault="009E5098" w:rsidP="005161D2">
            <w:pPr>
              <w:pStyle w:val="Akapitzlist"/>
              <w:numPr>
                <w:ilvl w:val="0"/>
                <w:numId w:val="5"/>
              </w:numPr>
              <w:tabs>
                <w:tab w:val="left" w:pos="4452"/>
                <w:tab w:val="left" w:pos="4536"/>
              </w:tabs>
              <w:ind w:left="321"/>
              <w:jc w:val="both"/>
              <w:rPr>
                <w:sz w:val="20"/>
                <w:lang w:eastAsia="en-US"/>
              </w:rPr>
            </w:pPr>
            <w:r w:rsidRPr="004D5832">
              <w:rPr>
                <w:sz w:val="20"/>
                <w:lang w:eastAsia="en-US"/>
              </w:rPr>
              <w:t xml:space="preserve">Pani/Pana dane osobowe będą przetwarzane na podstawie przepisów art. 6 ust. 1 lit c Rozporządzenia Parlamentu Europejskiego i Rady (UE) 2016/679 z 27 kwietnia 2016r (RODO) oraz Ustawy z dnia 21 czerwca 2001 r o dodatkach mieszkaniowych ( t.j.. Dz. U. 2021 poz. 2021) </w:t>
            </w:r>
          </w:p>
          <w:p w14:paraId="4FA52346" w14:textId="77777777" w:rsidR="009E5098" w:rsidRPr="004D5832" w:rsidRDefault="009E5098" w:rsidP="005161D2">
            <w:pPr>
              <w:pStyle w:val="Akapitzlist"/>
              <w:numPr>
                <w:ilvl w:val="0"/>
                <w:numId w:val="5"/>
              </w:numPr>
              <w:tabs>
                <w:tab w:val="left" w:pos="4452"/>
                <w:tab w:val="left" w:pos="4536"/>
              </w:tabs>
              <w:ind w:left="321"/>
              <w:jc w:val="both"/>
              <w:rPr>
                <w:sz w:val="20"/>
                <w:lang w:eastAsia="en-US"/>
              </w:rPr>
            </w:pPr>
            <w:r w:rsidRPr="004D5832">
              <w:rPr>
                <w:sz w:val="20"/>
                <w:lang w:eastAsia="en-US"/>
              </w:rPr>
              <w:t xml:space="preserve">Odbiorcami Pani/Pana danych osobowych będą podmioty do tego uprawnione na podstawie przepisów prawa; </w:t>
            </w:r>
          </w:p>
          <w:p w14:paraId="0D4706C8" w14:textId="77777777" w:rsidR="009E5098" w:rsidRPr="004D5832" w:rsidRDefault="009E5098" w:rsidP="005161D2">
            <w:pPr>
              <w:pStyle w:val="Akapitzlist"/>
              <w:numPr>
                <w:ilvl w:val="0"/>
                <w:numId w:val="5"/>
              </w:numPr>
              <w:tabs>
                <w:tab w:val="left" w:pos="4452"/>
                <w:tab w:val="left" w:pos="4536"/>
              </w:tabs>
              <w:ind w:left="321"/>
              <w:jc w:val="both"/>
              <w:rPr>
                <w:sz w:val="20"/>
                <w:lang w:eastAsia="en-US"/>
              </w:rPr>
            </w:pPr>
            <w:r w:rsidRPr="004D5832">
              <w:rPr>
                <w:sz w:val="20"/>
                <w:lang w:eastAsia="en-US"/>
              </w:rPr>
              <w:t xml:space="preserve">Pani/Pana dane osobowe nie będą przekazywane do państwa trzeciego/organizacji międzynarodowej, nie będą również poddane procesowi automatycznego profilowania; </w:t>
            </w:r>
          </w:p>
          <w:p w14:paraId="78DBCBAB" w14:textId="77777777" w:rsidR="009E5098" w:rsidRPr="004D5832" w:rsidRDefault="009E5098" w:rsidP="005161D2">
            <w:pPr>
              <w:pStyle w:val="Akapitzlist"/>
              <w:numPr>
                <w:ilvl w:val="0"/>
                <w:numId w:val="5"/>
              </w:numPr>
              <w:tabs>
                <w:tab w:val="left" w:pos="4452"/>
                <w:tab w:val="left" w:pos="4536"/>
              </w:tabs>
              <w:ind w:left="321"/>
              <w:jc w:val="both"/>
              <w:rPr>
                <w:sz w:val="20"/>
                <w:lang w:eastAsia="en-US"/>
              </w:rPr>
            </w:pPr>
            <w:r w:rsidRPr="004D5832">
              <w:rPr>
                <w:sz w:val="20"/>
                <w:lang w:eastAsia="en-US"/>
              </w:rPr>
              <w:t xml:space="preserve">Pani/Pana dane osobowe będą przechowywane przez okres 5 lat. </w:t>
            </w:r>
          </w:p>
          <w:p w14:paraId="232154FC" w14:textId="77777777" w:rsidR="009E5098" w:rsidRPr="004D5832" w:rsidRDefault="009E5098" w:rsidP="005161D2">
            <w:pPr>
              <w:pStyle w:val="Akapitzlist"/>
              <w:numPr>
                <w:ilvl w:val="0"/>
                <w:numId w:val="5"/>
              </w:numPr>
              <w:tabs>
                <w:tab w:val="left" w:pos="4452"/>
                <w:tab w:val="left" w:pos="4536"/>
              </w:tabs>
              <w:ind w:left="321"/>
              <w:jc w:val="both"/>
              <w:rPr>
                <w:sz w:val="20"/>
                <w:lang w:eastAsia="en-US"/>
              </w:rPr>
            </w:pPr>
            <w:r w:rsidRPr="004D5832">
              <w:rPr>
                <w:sz w:val="20"/>
                <w:lang w:eastAsia="en-US"/>
              </w:rPr>
              <w:t xml:space="preserve">Posiada Pani/Pan prawo dostępu do treści swoich danych oraz prawo ich sprostowania i uzupełnienia. </w:t>
            </w:r>
          </w:p>
          <w:p w14:paraId="50C616BF" w14:textId="77777777" w:rsidR="009E5098" w:rsidRPr="004D5832" w:rsidRDefault="009E5098" w:rsidP="005161D2">
            <w:pPr>
              <w:pStyle w:val="Akapitzlist"/>
              <w:numPr>
                <w:ilvl w:val="0"/>
                <w:numId w:val="5"/>
              </w:numPr>
              <w:tabs>
                <w:tab w:val="left" w:pos="4452"/>
                <w:tab w:val="left" w:pos="4536"/>
              </w:tabs>
              <w:ind w:left="321"/>
              <w:jc w:val="both"/>
              <w:rPr>
                <w:sz w:val="20"/>
                <w:lang w:eastAsia="en-US"/>
              </w:rPr>
            </w:pPr>
            <w:r w:rsidRPr="004D5832">
              <w:rPr>
                <w:sz w:val="20"/>
                <w:lang w:eastAsia="en-US"/>
              </w:rPr>
              <w:t xml:space="preserve">Ma Pan/Pani prawo wniesienia skargi do Urzędu Ochrony Danych Osobowych, gdy uzna Pani/Pan, iż przetwarzanie danych osobowych Pani/Pana dotyczących narusza przepisy ogólnego rozporządzenia </w:t>
            </w:r>
            <w:r w:rsidR="004D5832">
              <w:rPr>
                <w:sz w:val="20"/>
                <w:lang w:eastAsia="en-US"/>
              </w:rPr>
              <w:br/>
            </w:r>
            <w:r w:rsidRPr="004D5832">
              <w:rPr>
                <w:sz w:val="20"/>
                <w:lang w:eastAsia="en-US"/>
              </w:rPr>
              <w:t xml:space="preserve">o ochronie danych osobowych z dnia 27 kwietnia 2016 r.; </w:t>
            </w:r>
          </w:p>
          <w:p w14:paraId="5A637700" w14:textId="77777777" w:rsidR="009E5098" w:rsidRPr="004D5832" w:rsidRDefault="009E5098" w:rsidP="005161D2">
            <w:pPr>
              <w:pStyle w:val="Akapitzlist"/>
              <w:numPr>
                <w:ilvl w:val="0"/>
                <w:numId w:val="5"/>
              </w:numPr>
              <w:ind w:left="321"/>
              <w:jc w:val="both"/>
              <w:rPr>
                <w:sz w:val="20"/>
                <w:lang w:eastAsia="en-US"/>
              </w:rPr>
            </w:pPr>
            <w:r w:rsidRPr="004D5832">
              <w:rPr>
                <w:sz w:val="20"/>
                <w:lang w:eastAsia="en-US"/>
              </w:rPr>
              <w:t>Podanie przez Panią/Pana danych osobowych jest dobrowolne, jednak niezbędne dla przeprowadzenia postepowania w sprawie wniosku o przyznanie dodatku mieszkaniowego. Podanie niepełnych lub nieprawdziwych danych może Panią/Pana narazić na odpowiedzialność karną z art. 233 § 1 Kodeksu Karnego.</w:t>
            </w:r>
          </w:p>
        </w:tc>
      </w:tr>
      <w:tr w:rsidR="00A55B8A" w:rsidRPr="004236BD" w14:paraId="6A8C8369" w14:textId="77777777" w:rsidTr="0063057D">
        <w:tc>
          <w:tcPr>
            <w:tcW w:w="9088" w:type="dxa"/>
            <w:gridSpan w:val="27"/>
          </w:tcPr>
          <w:p w14:paraId="0865BDBF" w14:textId="77777777" w:rsidR="00A55B8A" w:rsidRPr="00BE7E24" w:rsidRDefault="00A55B8A" w:rsidP="00A55B8A">
            <w:pPr>
              <w:spacing w:line="360" w:lineRule="auto"/>
              <w:rPr>
                <w:b/>
                <w:sz w:val="20"/>
                <w:lang w:eastAsia="en-US"/>
              </w:rPr>
            </w:pPr>
            <w:r w:rsidRPr="00BE7E24">
              <w:rPr>
                <w:b/>
                <w:sz w:val="20"/>
                <w:lang w:eastAsia="en-US"/>
              </w:rPr>
              <w:lastRenderedPageBreak/>
              <w:t>6. Pouczenie</w:t>
            </w:r>
          </w:p>
          <w:p w14:paraId="422CEF20" w14:textId="77777777" w:rsidR="00BE7E24" w:rsidRDefault="00A55B8A" w:rsidP="00BE7E24">
            <w:pPr>
              <w:rPr>
                <w:bCs/>
                <w:sz w:val="20"/>
                <w:lang w:eastAsia="en-US"/>
              </w:rPr>
            </w:pPr>
            <w:r w:rsidRPr="00A55B8A">
              <w:rPr>
                <w:bCs/>
                <w:sz w:val="20"/>
                <w:lang w:eastAsia="en-US"/>
              </w:rPr>
              <w:t>Wydatkami poniesionymi przez osobę ubiegającą się o dodatek mieszkaniowy są świadczenia okresowe ponoszone przez gospodarstwo domowe w związku z zajmowaniem lokalu mieszkalnego.</w:t>
            </w:r>
            <w:r>
              <w:rPr>
                <w:bCs/>
                <w:sz w:val="20"/>
                <w:lang w:eastAsia="en-US"/>
              </w:rPr>
              <w:t xml:space="preserve"> </w:t>
            </w:r>
            <w:r w:rsidRPr="00A55B8A">
              <w:rPr>
                <w:bCs/>
                <w:sz w:val="20"/>
                <w:lang w:eastAsia="en-US"/>
              </w:rPr>
              <w:t>Nie stanowią wydatków,</w:t>
            </w:r>
            <w:r>
              <w:rPr>
                <w:bCs/>
                <w:sz w:val="20"/>
                <w:lang w:eastAsia="en-US"/>
              </w:rPr>
              <w:t xml:space="preserve"> </w:t>
            </w:r>
            <w:r w:rsidRPr="00A55B8A">
              <w:rPr>
                <w:bCs/>
                <w:sz w:val="20"/>
                <w:lang w:eastAsia="en-US"/>
              </w:rPr>
              <w:t>wydatki poniesione z tytułu:</w:t>
            </w:r>
          </w:p>
          <w:p w14:paraId="50DE74F1" w14:textId="77777777" w:rsidR="00A55B8A" w:rsidRPr="00BE7E24" w:rsidRDefault="00BE7E24" w:rsidP="00BE7E24">
            <w:pPr>
              <w:rPr>
                <w:bCs/>
                <w:sz w:val="20"/>
                <w:lang w:eastAsia="en-US"/>
              </w:rPr>
            </w:pPr>
            <w:r w:rsidRPr="00BE7E24">
              <w:rPr>
                <w:bCs/>
                <w:sz w:val="20"/>
                <w:lang w:eastAsia="en-US"/>
              </w:rPr>
              <w:t>1)</w:t>
            </w:r>
            <w:r>
              <w:rPr>
                <w:bCs/>
                <w:sz w:val="20"/>
                <w:lang w:eastAsia="en-US"/>
              </w:rPr>
              <w:t xml:space="preserve"> </w:t>
            </w:r>
            <w:r w:rsidR="00A55B8A" w:rsidRPr="00BE7E24">
              <w:rPr>
                <w:bCs/>
                <w:sz w:val="20"/>
                <w:lang w:eastAsia="en-US"/>
              </w:rPr>
              <w:t>ubezpieczeń, podatku od nieruchomości, opłat za wieczyste użytkowanie gruntów;</w:t>
            </w:r>
          </w:p>
          <w:p w14:paraId="013924FC" w14:textId="77777777" w:rsidR="00A55B8A" w:rsidRPr="00A55B8A" w:rsidRDefault="00BE7E24" w:rsidP="00A55B8A">
            <w:pPr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2</w:t>
            </w:r>
            <w:r w:rsidR="00A55B8A" w:rsidRPr="00A55B8A">
              <w:rPr>
                <w:bCs/>
                <w:sz w:val="20"/>
                <w:lang w:eastAsia="en-US"/>
              </w:rPr>
              <w:t xml:space="preserve">) rocznych opłat przekształceniowych, o których mowa w </w:t>
            </w:r>
            <w:hyperlink r:id="rId8" w:anchor="/document/18751399?cm=DOCUMENT" w:tgtFrame="_blank" w:history="1">
              <w:r w:rsidR="00A55B8A" w:rsidRPr="00A55B8A">
                <w:rPr>
                  <w:rStyle w:val="Hipercze"/>
                  <w:bCs/>
                  <w:color w:val="auto"/>
                  <w:sz w:val="20"/>
                  <w:u w:val="none"/>
                  <w:lang w:eastAsia="en-US"/>
                </w:rPr>
                <w:t>ustawie</w:t>
              </w:r>
            </w:hyperlink>
            <w:r w:rsidR="00A55B8A" w:rsidRPr="00A55B8A">
              <w:rPr>
                <w:bCs/>
                <w:sz w:val="20"/>
                <w:lang w:eastAsia="en-US"/>
              </w:rPr>
              <w:t xml:space="preserve"> z dnia 20 lipca 2018 r. o przekształceniu prawa użytkowania wieczystego gruntów zabudowanych na cele mieszkaniowe w prawo własności tych gruntów;</w:t>
            </w:r>
          </w:p>
          <w:p w14:paraId="084C8C73" w14:textId="77777777" w:rsidR="00A55B8A" w:rsidRPr="00A55B8A" w:rsidRDefault="00BE7E24" w:rsidP="00A55B8A">
            <w:pPr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3</w:t>
            </w:r>
            <w:r w:rsidR="00A55B8A" w:rsidRPr="00A55B8A">
              <w:rPr>
                <w:bCs/>
                <w:sz w:val="20"/>
                <w:lang w:eastAsia="en-US"/>
              </w:rPr>
              <w:t>) opłat za gaz przewodowy, energię elektryczną, dostarczane do lokalu mieszkalnego (domu jednorodzinnego) na cele bytowe.</w:t>
            </w:r>
          </w:p>
          <w:p w14:paraId="7BB4D464" w14:textId="77777777" w:rsidR="00A55B8A" w:rsidRPr="00A55B8A" w:rsidRDefault="00A55B8A" w:rsidP="00A55B8A">
            <w:pPr>
              <w:rPr>
                <w:bCs/>
                <w:sz w:val="20"/>
                <w:lang w:eastAsia="en-US"/>
              </w:rPr>
            </w:pPr>
            <w:r w:rsidRPr="00A55B8A">
              <w:rPr>
                <w:bCs/>
                <w:sz w:val="20"/>
                <w:lang w:eastAsia="en-US"/>
              </w:rPr>
              <w:t>Jeżeli osoba ubiegająca się o dodatek mieszkaniowy zamieszkuje w lokalu mieszkalnym lub domu niewchodzącym w skład mieszkaniowego zasobu gminy, do wydatków przyjmowanych dla celów obliczenia dodatku mieszkaniowego zalicza się:</w:t>
            </w:r>
          </w:p>
          <w:p w14:paraId="63450A02" w14:textId="77777777" w:rsidR="00A55B8A" w:rsidRPr="00A55B8A" w:rsidRDefault="00A55B8A" w:rsidP="00A55B8A">
            <w:pPr>
              <w:rPr>
                <w:bCs/>
                <w:sz w:val="20"/>
                <w:lang w:eastAsia="en-US"/>
              </w:rPr>
            </w:pPr>
            <w:r w:rsidRPr="00A55B8A">
              <w:rPr>
                <w:bCs/>
                <w:sz w:val="20"/>
                <w:lang w:eastAsia="en-US"/>
              </w:rPr>
              <w:t>1) wydatki, które w wypadku najmu lokalu mieszkalnego byłyby pokrywane w ramach czynszu, lecz wyłącznie do wysokości czynszu, jaki obowiązywałby dla danego lokalu, gdyby lokal ten wchodził w skład zasobu mieszkaniowego gminy;</w:t>
            </w:r>
          </w:p>
          <w:p w14:paraId="6A9DD2C1" w14:textId="77777777" w:rsidR="00A55B8A" w:rsidRPr="00A55B8A" w:rsidRDefault="00A55B8A" w:rsidP="00A55B8A">
            <w:pPr>
              <w:rPr>
                <w:bCs/>
                <w:sz w:val="20"/>
                <w:lang w:eastAsia="en-US"/>
              </w:rPr>
            </w:pPr>
            <w:r w:rsidRPr="00A55B8A">
              <w:rPr>
                <w:bCs/>
                <w:sz w:val="20"/>
                <w:lang w:eastAsia="en-US"/>
              </w:rPr>
              <w:t>2) opłaty, poza czynszem, które obowiązywałyby w zasobie mieszkaniowym gminy, gdyby lokal ten wchodził w skład tego zasobu.</w:t>
            </w:r>
          </w:p>
          <w:p w14:paraId="43AB22C2" w14:textId="77777777" w:rsidR="00A55B8A" w:rsidRPr="00A55B8A" w:rsidRDefault="00A55B8A" w:rsidP="00A55B8A">
            <w:pPr>
              <w:rPr>
                <w:bCs/>
                <w:sz w:val="20"/>
                <w:lang w:eastAsia="en-US"/>
              </w:rPr>
            </w:pPr>
            <w:r w:rsidRPr="00A55B8A">
              <w:rPr>
                <w:bCs/>
                <w:sz w:val="20"/>
                <w:lang w:eastAsia="en-US"/>
              </w:rPr>
              <w:t xml:space="preserve">Jeżeli lokal mieszkalny nie jest wyposażony w instalację doprowadzającą energię cieplną do celów ogrzewania, w instalację ciepłej wody lub gazu przewodowego </w:t>
            </w:r>
            <w:r w:rsidRPr="00A55B8A">
              <w:rPr>
                <w:b/>
                <w:sz w:val="20"/>
                <w:u w:val="single"/>
                <w:lang w:eastAsia="en-US"/>
              </w:rPr>
              <w:t>z zewnętrznego źródła znajdującego się poza lokalem mieszkalnym</w:t>
            </w:r>
            <w:r w:rsidRPr="00A55B8A">
              <w:rPr>
                <w:bCs/>
                <w:sz w:val="20"/>
                <w:lang w:eastAsia="en-US"/>
              </w:rPr>
              <w:t>, osobie uprawnionej do dodatku mieszkaniowego przyznaje się ryczałt na zakup opału stanowiący część dodatku mieszkaniowego.</w:t>
            </w:r>
            <w:r w:rsidR="00BE7E24">
              <w:rPr>
                <w:bCs/>
                <w:sz w:val="20"/>
                <w:lang w:eastAsia="en-US"/>
              </w:rPr>
              <w:t xml:space="preserve"> </w:t>
            </w:r>
            <w:r w:rsidRPr="00A55B8A">
              <w:rPr>
                <w:bCs/>
                <w:sz w:val="20"/>
                <w:lang w:eastAsia="en-US"/>
              </w:rPr>
              <w:t xml:space="preserve">W celu obliczenia wysokości ryczałtu, stosuje się średnią cenę 1 kWh energii elektrycznej, ogłaszaną na podstawie </w:t>
            </w:r>
            <w:hyperlink r:id="rId9" w:anchor="/document/16798478?unitId=art(23)ust(2)pkt(18)lit(d)&amp;cm=DOCUMENT" w:tgtFrame="_blank" w:history="1">
              <w:r w:rsidRPr="00A55B8A">
                <w:rPr>
                  <w:rStyle w:val="Hipercze"/>
                  <w:bCs/>
                  <w:color w:val="auto"/>
                  <w:sz w:val="20"/>
                  <w:u w:val="none"/>
                  <w:lang w:eastAsia="en-US"/>
                </w:rPr>
                <w:t>art. 23 ust. 2 pkt 18 lit. d</w:t>
              </w:r>
            </w:hyperlink>
            <w:r w:rsidRPr="00A55B8A">
              <w:rPr>
                <w:bCs/>
                <w:sz w:val="20"/>
                <w:lang w:eastAsia="en-US"/>
              </w:rPr>
              <w:t xml:space="preserve"> ustawy z dnia 10 kwietnia 1997 r. - Prawo energetyczne</w:t>
            </w:r>
            <w:r w:rsidR="00BE7E24">
              <w:rPr>
                <w:bCs/>
                <w:sz w:val="20"/>
                <w:lang w:eastAsia="en-US"/>
              </w:rPr>
              <w:t xml:space="preserve">, </w:t>
            </w:r>
            <w:r w:rsidRPr="00A55B8A">
              <w:rPr>
                <w:bCs/>
                <w:sz w:val="20"/>
                <w:lang w:eastAsia="en-US"/>
              </w:rPr>
              <w:t>powiększoną o podatek od towarów i usług.</w:t>
            </w:r>
            <w:r w:rsidR="00BE7E24">
              <w:rPr>
                <w:bCs/>
                <w:sz w:val="20"/>
                <w:lang w:eastAsia="en-US"/>
              </w:rPr>
              <w:t xml:space="preserve"> </w:t>
            </w:r>
            <w:r w:rsidRPr="00A55B8A">
              <w:rPr>
                <w:bCs/>
                <w:sz w:val="20"/>
                <w:lang w:eastAsia="en-US"/>
              </w:rPr>
              <w:t>Jeżeli lokal mieszkalny nie jest wyposażony w instalację:</w:t>
            </w:r>
          </w:p>
          <w:p w14:paraId="176154DB" w14:textId="77777777" w:rsidR="00A55B8A" w:rsidRPr="00A55B8A" w:rsidRDefault="00A55B8A" w:rsidP="00A55B8A">
            <w:pPr>
              <w:rPr>
                <w:bCs/>
                <w:sz w:val="20"/>
                <w:lang w:eastAsia="en-US"/>
              </w:rPr>
            </w:pPr>
            <w:r w:rsidRPr="00A55B8A">
              <w:rPr>
                <w:bCs/>
                <w:sz w:val="20"/>
                <w:lang w:eastAsia="en-US"/>
              </w:rPr>
              <w:t xml:space="preserve">1) doprowadzającą energię cieplną do celów ogrzewania - za wydatek stanowiący </w:t>
            </w:r>
            <w:r w:rsidRPr="00A55B8A">
              <w:rPr>
                <w:b/>
                <w:sz w:val="20"/>
                <w:u w:val="single"/>
                <w:lang w:eastAsia="en-US"/>
              </w:rPr>
              <w:t>podstawę obliczania ryczałtu na zakup opału uznaje się równowartość 5 kWh energii elektrycznej na 1 m</w:t>
            </w:r>
            <w:r w:rsidRPr="00A55B8A">
              <w:rPr>
                <w:b/>
                <w:sz w:val="20"/>
                <w:u w:val="single"/>
                <w:vertAlign w:val="superscript"/>
                <w:lang w:eastAsia="en-US"/>
              </w:rPr>
              <w:t>2</w:t>
            </w:r>
            <w:r w:rsidRPr="00A55B8A">
              <w:rPr>
                <w:b/>
                <w:sz w:val="20"/>
                <w:u w:val="single"/>
                <w:lang w:eastAsia="en-US"/>
              </w:rPr>
              <w:t xml:space="preserve"> normatywnej powierzchni użytkowej</w:t>
            </w:r>
            <w:r w:rsidRPr="00A55B8A">
              <w:rPr>
                <w:bCs/>
                <w:sz w:val="20"/>
                <w:lang w:eastAsia="en-US"/>
              </w:rPr>
              <w:t>, lub</w:t>
            </w:r>
          </w:p>
          <w:p w14:paraId="0C010A03" w14:textId="77777777" w:rsidR="00A55B8A" w:rsidRPr="00A55B8A" w:rsidRDefault="00A55B8A" w:rsidP="00A55B8A">
            <w:pPr>
              <w:rPr>
                <w:bCs/>
                <w:sz w:val="20"/>
                <w:lang w:eastAsia="en-US"/>
              </w:rPr>
            </w:pPr>
            <w:r w:rsidRPr="00A55B8A">
              <w:rPr>
                <w:bCs/>
                <w:sz w:val="20"/>
                <w:lang w:eastAsia="en-US"/>
              </w:rPr>
              <w:t xml:space="preserve">2) ciepłej wody - za wydatek stanowiący </w:t>
            </w:r>
            <w:r w:rsidRPr="00A55B8A">
              <w:rPr>
                <w:b/>
                <w:sz w:val="20"/>
                <w:u w:val="single"/>
                <w:lang w:eastAsia="en-US"/>
              </w:rPr>
              <w:t>podstawę obliczania ryczałtu na zakup opału uznaje się równowartość 20 kWh energii elektrycznej na każdego członka gospodarstwa domowego</w:t>
            </w:r>
            <w:r w:rsidRPr="00A55B8A">
              <w:rPr>
                <w:bCs/>
                <w:sz w:val="20"/>
                <w:lang w:eastAsia="en-US"/>
              </w:rPr>
              <w:t>, lub</w:t>
            </w:r>
          </w:p>
          <w:p w14:paraId="1EE9CE43" w14:textId="77777777" w:rsidR="00A55B8A" w:rsidRPr="00A55B8A" w:rsidRDefault="00A55B8A" w:rsidP="005161D2">
            <w:pPr>
              <w:rPr>
                <w:bCs/>
                <w:sz w:val="20"/>
                <w:lang w:eastAsia="en-US"/>
              </w:rPr>
            </w:pPr>
            <w:r w:rsidRPr="00A55B8A">
              <w:rPr>
                <w:bCs/>
                <w:sz w:val="20"/>
                <w:lang w:eastAsia="en-US"/>
              </w:rPr>
              <w:t xml:space="preserve">3) gazu przewodowego - za wydatek stanowiący </w:t>
            </w:r>
            <w:r w:rsidRPr="00A55B8A">
              <w:rPr>
                <w:b/>
                <w:sz w:val="20"/>
                <w:u w:val="single"/>
                <w:lang w:eastAsia="en-US"/>
              </w:rPr>
              <w:t>podstawę obliczania ryczałtu na zakup opału uznaje się równowartość 10 kWh energii elektrycznej w jednoosobowym gospodarstwie domowym oraz równowartość 2 kWh na każdą dodatkową osobę</w:t>
            </w:r>
            <w:r w:rsidRPr="00A55B8A">
              <w:rPr>
                <w:bCs/>
                <w:sz w:val="20"/>
                <w:lang w:eastAsia="en-US"/>
              </w:rPr>
              <w:t>.</w:t>
            </w:r>
          </w:p>
          <w:p w14:paraId="0A9AAA86" w14:textId="77777777" w:rsidR="00A55B8A" w:rsidRPr="00A55B8A" w:rsidRDefault="00BE7E24" w:rsidP="005161D2">
            <w:pPr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lang w:eastAsia="en-US"/>
              </w:rPr>
              <w:t>W przypadku, gdy lokal</w:t>
            </w:r>
            <w:r w:rsidRPr="00BE7E24">
              <w:rPr>
                <w:bCs/>
                <w:sz w:val="20"/>
                <w:lang w:eastAsia="en-US"/>
              </w:rPr>
              <w:t>, zgodnie z treścią wniosku,</w:t>
            </w:r>
            <w:r w:rsidRPr="00BE7E24">
              <w:rPr>
                <w:bCs/>
                <w:i/>
                <w:iCs/>
                <w:sz w:val="20"/>
                <w:lang w:eastAsia="en-US"/>
              </w:rPr>
              <w:t xml:space="preserve"> </w:t>
            </w:r>
            <w:r w:rsidRPr="00BE7E24">
              <w:rPr>
                <w:bCs/>
                <w:sz w:val="20"/>
                <w:lang w:eastAsia="en-US"/>
              </w:rPr>
              <w:t xml:space="preserve">nie jest wyposażony w instalację doprowadzającą energię cieplną do celów ogrzewania, w instalację ciepłej wody lub gazu przewodowego </w:t>
            </w:r>
            <w:r w:rsidRPr="00BE7E24">
              <w:rPr>
                <w:b/>
                <w:bCs/>
                <w:sz w:val="20"/>
                <w:u w:val="single"/>
                <w:lang w:eastAsia="en-US"/>
              </w:rPr>
              <w:t>z zewnętrznego źródła znajdującego się poza lokalem mieszkalnym</w:t>
            </w:r>
            <w:r w:rsidR="005161D2">
              <w:rPr>
                <w:b/>
                <w:bCs/>
                <w:sz w:val="20"/>
                <w:u w:val="single"/>
                <w:lang w:eastAsia="en-US"/>
              </w:rPr>
              <w:t xml:space="preserve">, </w:t>
            </w:r>
            <w:r w:rsidRPr="00BE7E24">
              <w:rPr>
                <w:bCs/>
                <w:sz w:val="20"/>
                <w:lang w:eastAsia="en-US"/>
              </w:rPr>
              <w:t xml:space="preserve">koszty centralnego ogrzewania, ciepłej wody </w:t>
            </w:r>
            <w:r w:rsidRPr="00BE7E24">
              <w:rPr>
                <w:bCs/>
                <w:sz w:val="20"/>
                <w:lang w:eastAsia="en-US"/>
              </w:rPr>
              <w:br/>
              <w:t>i instalacji gazowej wylicza się ryczałtowo według stawek wskazanych w powyższych przepisach.</w:t>
            </w:r>
            <w:r w:rsidR="005161D2">
              <w:rPr>
                <w:bCs/>
                <w:sz w:val="20"/>
                <w:lang w:eastAsia="en-US"/>
              </w:rPr>
              <w:t xml:space="preserve"> W</w:t>
            </w:r>
            <w:r w:rsidR="005161D2" w:rsidRPr="005161D2">
              <w:rPr>
                <w:bCs/>
                <w:sz w:val="20"/>
                <w:lang w:eastAsia="en-US"/>
              </w:rPr>
              <w:t xml:space="preserve"> celu obliczenia ryczałtu na zakup opału w sprawach dodatków mieszkaniowych od 29 marca 2024 r. obowiązuje cena 1 kWh energii elektrycznej z podatkiem VAT w wysokości 0,9643 zł</w:t>
            </w:r>
            <w:r w:rsidR="005161D2">
              <w:rPr>
                <w:bCs/>
                <w:sz w:val="20"/>
                <w:lang w:eastAsia="en-US"/>
              </w:rPr>
              <w:t>.</w:t>
            </w:r>
          </w:p>
        </w:tc>
      </w:tr>
    </w:tbl>
    <w:p w14:paraId="2B9A3DD8" w14:textId="77777777" w:rsidR="004236BD" w:rsidRPr="004236BD" w:rsidRDefault="004236BD" w:rsidP="004D5832">
      <w:pPr>
        <w:jc w:val="center"/>
        <w:rPr>
          <w:b/>
          <w:sz w:val="20"/>
        </w:rPr>
        <w:sectPr w:rsidR="004236BD" w:rsidRPr="004236BD" w:rsidSect="005161D2">
          <w:type w:val="continuous"/>
          <w:pgSz w:w="11906" w:h="16838"/>
          <w:pgMar w:top="567" w:right="1418" w:bottom="567" w:left="1418" w:header="708" w:footer="708" w:gutter="0"/>
          <w:cols w:space="708"/>
          <w:docGrid w:linePitch="326"/>
        </w:sectPr>
      </w:pPr>
    </w:p>
    <w:p w14:paraId="5743541F" w14:textId="77777777" w:rsidR="00660FFD" w:rsidRDefault="00660FFD" w:rsidP="009E5098">
      <w:pPr>
        <w:rPr>
          <w:sz w:val="20"/>
        </w:rPr>
      </w:pPr>
    </w:p>
    <w:p w14:paraId="4CFEFC22" w14:textId="77777777" w:rsidR="005161D2" w:rsidRPr="005161D2" w:rsidRDefault="005161D2" w:rsidP="005161D2">
      <w:pPr>
        <w:jc w:val="left"/>
        <w:rPr>
          <w:b/>
          <w:sz w:val="20"/>
        </w:rPr>
      </w:pPr>
      <w:r w:rsidRPr="005161D2">
        <w:rPr>
          <w:b/>
          <w:i/>
          <w:iCs/>
          <w:sz w:val="20"/>
        </w:rPr>
        <w:t xml:space="preserve">Oświadczam, że zapoznałem/am się z warunkami </w:t>
      </w:r>
      <w:r w:rsidR="004A77CB">
        <w:rPr>
          <w:b/>
          <w:i/>
          <w:iCs/>
          <w:sz w:val="20"/>
        </w:rPr>
        <w:t>dodatku mieszkaniowego</w:t>
      </w:r>
      <w:r w:rsidRPr="005161D2">
        <w:rPr>
          <w:b/>
          <w:i/>
          <w:iCs/>
          <w:sz w:val="20"/>
        </w:rPr>
        <w:t xml:space="preserve"> wskazanymi w treści pouczenia</w:t>
      </w:r>
      <w:r w:rsidRPr="005161D2">
        <w:rPr>
          <w:b/>
          <w:sz w:val="20"/>
        </w:rPr>
        <w:t>.</w:t>
      </w:r>
    </w:p>
    <w:p w14:paraId="6D1B7A24" w14:textId="77777777" w:rsidR="000F0091" w:rsidRDefault="000F0091" w:rsidP="009342CD">
      <w:pPr>
        <w:jc w:val="right"/>
        <w:rPr>
          <w:sz w:val="20"/>
        </w:rPr>
      </w:pPr>
    </w:p>
    <w:p w14:paraId="5229B675" w14:textId="77777777" w:rsidR="000F0091" w:rsidRDefault="000F0091" w:rsidP="009342CD">
      <w:pPr>
        <w:jc w:val="right"/>
        <w:rPr>
          <w:sz w:val="20"/>
        </w:rPr>
      </w:pPr>
    </w:p>
    <w:p w14:paraId="25497841" w14:textId="77777777" w:rsidR="000F0091" w:rsidRDefault="000F0091" w:rsidP="009342CD">
      <w:pPr>
        <w:jc w:val="right"/>
        <w:rPr>
          <w:sz w:val="20"/>
        </w:rPr>
      </w:pPr>
    </w:p>
    <w:p w14:paraId="0E970F9C" w14:textId="77777777" w:rsidR="009342CD" w:rsidRPr="00A85B22" w:rsidRDefault="009342CD" w:rsidP="009342CD">
      <w:pPr>
        <w:jc w:val="right"/>
        <w:rPr>
          <w:sz w:val="20"/>
        </w:rPr>
      </w:pPr>
      <w:r w:rsidRPr="00A85B22">
        <w:rPr>
          <w:sz w:val="20"/>
        </w:rPr>
        <w:t>…………………………………………...</w:t>
      </w:r>
    </w:p>
    <w:p w14:paraId="543E9DC6" w14:textId="77777777" w:rsidR="00A640C4" w:rsidRDefault="009342CD" w:rsidP="00846872">
      <w:pPr>
        <w:jc w:val="right"/>
        <w:rPr>
          <w:b/>
          <w:sz w:val="20"/>
        </w:rPr>
      </w:pPr>
      <w:r w:rsidRPr="00A85B22">
        <w:rPr>
          <w:b/>
          <w:sz w:val="20"/>
        </w:rPr>
        <w:t xml:space="preserve">(data i podpis składającego </w:t>
      </w:r>
      <w:r w:rsidR="00D6416B">
        <w:rPr>
          <w:b/>
          <w:sz w:val="20"/>
        </w:rPr>
        <w:t>deklarację</w:t>
      </w:r>
      <w:r w:rsidRPr="00A85B22">
        <w:rPr>
          <w:b/>
          <w:sz w:val="20"/>
        </w:rPr>
        <w:t>)</w:t>
      </w:r>
    </w:p>
    <w:p w14:paraId="0137A76D" w14:textId="77777777" w:rsidR="0063057D" w:rsidRDefault="0063057D" w:rsidP="00846872">
      <w:pPr>
        <w:jc w:val="right"/>
        <w:rPr>
          <w:b/>
          <w:sz w:val="20"/>
        </w:rPr>
      </w:pPr>
    </w:p>
    <w:p w14:paraId="4F1EA2B0" w14:textId="77777777" w:rsidR="0063057D" w:rsidRDefault="0063057D" w:rsidP="0063057D">
      <w:pPr>
        <w:jc w:val="center"/>
        <w:rPr>
          <w:b/>
          <w:sz w:val="20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530"/>
        <w:gridCol w:w="4494"/>
      </w:tblGrid>
      <w:tr w:rsidR="00496BC4" w14:paraId="693F0B9F" w14:textId="77777777" w:rsidTr="002B6111">
        <w:tc>
          <w:tcPr>
            <w:tcW w:w="9212" w:type="dxa"/>
            <w:gridSpan w:val="2"/>
            <w:shd w:val="clear" w:color="auto" w:fill="D9D9D9" w:themeFill="background1" w:themeFillShade="D9"/>
          </w:tcPr>
          <w:p w14:paraId="65542C94" w14:textId="77777777" w:rsidR="00496BC4" w:rsidRPr="00353730" w:rsidRDefault="00496BC4" w:rsidP="005161D2">
            <w:pPr>
              <w:jc w:val="center"/>
              <w:rPr>
                <w:b/>
                <w:sz w:val="20"/>
              </w:rPr>
            </w:pPr>
            <w:r w:rsidRPr="00353730">
              <w:rPr>
                <w:b/>
                <w:sz w:val="20"/>
              </w:rPr>
              <w:t>Wypełnia organ</w:t>
            </w:r>
          </w:p>
        </w:tc>
      </w:tr>
      <w:tr w:rsidR="002B6111" w14:paraId="4D0B12E0" w14:textId="77777777" w:rsidTr="00591E6C">
        <w:tc>
          <w:tcPr>
            <w:tcW w:w="9212" w:type="dxa"/>
            <w:gridSpan w:val="2"/>
          </w:tcPr>
          <w:p w14:paraId="32ADB525" w14:textId="77777777" w:rsidR="002B6111" w:rsidRPr="00353730" w:rsidRDefault="002B6111" w:rsidP="005161D2">
            <w:pPr>
              <w:jc w:val="center"/>
              <w:rPr>
                <w:bCs/>
                <w:sz w:val="20"/>
              </w:rPr>
            </w:pPr>
          </w:p>
        </w:tc>
      </w:tr>
      <w:tr w:rsidR="00496BC4" w14:paraId="7553A1B8" w14:textId="77777777" w:rsidTr="002B6111">
        <w:tc>
          <w:tcPr>
            <w:tcW w:w="9212" w:type="dxa"/>
            <w:gridSpan w:val="2"/>
            <w:shd w:val="clear" w:color="auto" w:fill="D9D9D9" w:themeFill="background1" w:themeFillShade="D9"/>
          </w:tcPr>
          <w:p w14:paraId="3CDFEB53" w14:textId="77777777" w:rsidR="00496BC4" w:rsidRPr="00353730" w:rsidRDefault="00496BC4" w:rsidP="005161D2">
            <w:pPr>
              <w:jc w:val="center"/>
              <w:rPr>
                <w:b/>
                <w:sz w:val="20"/>
              </w:rPr>
            </w:pPr>
            <w:r w:rsidRPr="00353730">
              <w:rPr>
                <w:b/>
                <w:sz w:val="20"/>
              </w:rPr>
              <w:t>WYLICZENIE WYDATKÓW</w:t>
            </w:r>
          </w:p>
        </w:tc>
      </w:tr>
      <w:tr w:rsidR="00496BC4" w14:paraId="7B1BA2FB" w14:textId="77777777" w:rsidTr="007A715E">
        <w:tc>
          <w:tcPr>
            <w:tcW w:w="9212" w:type="dxa"/>
            <w:gridSpan w:val="2"/>
          </w:tcPr>
          <w:p w14:paraId="2470167E" w14:textId="77777777" w:rsidR="00496BC4" w:rsidRPr="00353730" w:rsidRDefault="00496BC4" w:rsidP="005161D2">
            <w:pPr>
              <w:jc w:val="center"/>
              <w:rPr>
                <w:bCs/>
                <w:sz w:val="20"/>
              </w:rPr>
            </w:pPr>
          </w:p>
        </w:tc>
      </w:tr>
      <w:tr w:rsidR="00496BC4" w14:paraId="5B1AE681" w14:textId="77777777" w:rsidTr="002B6111">
        <w:tc>
          <w:tcPr>
            <w:tcW w:w="4606" w:type="dxa"/>
            <w:shd w:val="clear" w:color="auto" w:fill="F2F2F2" w:themeFill="background1" w:themeFillShade="F2"/>
          </w:tcPr>
          <w:p w14:paraId="6E4874C3" w14:textId="77777777" w:rsidR="00496BC4" w:rsidRPr="00353730" w:rsidRDefault="00496BC4" w:rsidP="005161D2">
            <w:pPr>
              <w:jc w:val="center"/>
              <w:rPr>
                <w:bCs/>
                <w:sz w:val="20"/>
              </w:rPr>
            </w:pPr>
            <w:r w:rsidRPr="00353730">
              <w:rPr>
                <w:bCs/>
                <w:sz w:val="20"/>
              </w:rPr>
              <w:t>Powierzchnia lokalu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6CB44729" w14:textId="77777777" w:rsidR="00496BC4" w:rsidRPr="00353730" w:rsidRDefault="00496BC4" w:rsidP="005161D2">
            <w:pPr>
              <w:jc w:val="center"/>
              <w:rPr>
                <w:bCs/>
                <w:sz w:val="20"/>
              </w:rPr>
            </w:pPr>
          </w:p>
        </w:tc>
      </w:tr>
      <w:tr w:rsidR="00496BC4" w14:paraId="3DB2735E" w14:textId="77777777" w:rsidTr="00644ED5">
        <w:tc>
          <w:tcPr>
            <w:tcW w:w="9212" w:type="dxa"/>
            <w:gridSpan w:val="2"/>
          </w:tcPr>
          <w:p w14:paraId="3209D162" w14:textId="77777777" w:rsidR="00496BC4" w:rsidRPr="00353730" w:rsidRDefault="00496BC4" w:rsidP="005161D2">
            <w:pPr>
              <w:jc w:val="center"/>
              <w:rPr>
                <w:bCs/>
                <w:sz w:val="20"/>
              </w:rPr>
            </w:pPr>
          </w:p>
        </w:tc>
      </w:tr>
      <w:tr w:rsidR="00496BC4" w14:paraId="726D0314" w14:textId="77777777" w:rsidTr="002B6111">
        <w:tc>
          <w:tcPr>
            <w:tcW w:w="9212" w:type="dxa"/>
            <w:gridSpan w:val="2"/>
            <w:shd w:val="clear" w:color="auto" w:fill="D9D9D9" w:themeFill="background1" w:themeFillShade="D9"/>
          </w:tcPr>
          <w:p w14:paraId="0200C407" w14:textId="77777777" w:rsidR="00496BC4" w:rsidRPr="00353730" w:rsidRDefault="00496BC4" w:rsidP="005161D2">
            <w:pPr>
              <w:jc w:val="center"/>
              <w:rPr>
                <w:bCs/>
                <w:sz w:val="20"/>
              </w:rPr>
            </w:pPr>
            <w:r w:rsidRPr="00353730">
              <w:rPr>
                <w:bCs/>
                <w:sz w:val="20"/>
              </w:rPr>
              <w:t>Wyliczenie czynszu zgodnie z art. 6 ust. 6 pkt 1 ustawy</w:t>
            </w:r>
          </w:p>
        </w:tc>
      </w:tr>
      <w:tr w:rsidR="00496BC4" w14:paraId="276E58C1" w14:textId="77777777" w:rsidTr="002B6111">
        <w:tc>
          <w:tcPr>
            <w:tcW w:w="4606" w:type="dxa"/>
            <w:shd w:val="clear" w:color="auto" w:fill="F2F2F2" w:themeFill="background1" w:themeFillShade="F2"/>
          </w:tcPr>
          <w:p w14:paraId="5B1BFB7F" w14:textId="77777777" w:rsidR="00496BC4" w:rsidRPr="00353730" w:rsidRDefault="00496BC4" w:rsidP="005161D2">
            <w:pPr>
              <w:jc w:val="left"/>
              <w:rPr>
                <w:bCs/>
                <w:sz w:val="20"/>
              </w:rPr>
            </w:pPr>
            <w:r w:rsidRPr="00353730">
              <w:rPr>
                <w:bCs/>
                <w:sz w:val="20"/>
              </w:rPr>
              <w:t>Stawka bazowa czynszu x powierzchnia lokalu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5B8C10D3" w14:textId="77777777" w:rsidR="00496BC4" w:rsidRPr="00353730" w:rsidRDefault="00496BC4" w:rsidP="005161D2">
            <w:pPr>
              <w:jc w:val="center"/>
              <w:rPr>
                <w:bCs/>
                <w:sz w:val="20"/>
              </w:rPr>
            </w:pPr>
          </w:p>
        </w:tc>
      </w:tr>
      <w:tr w:rsidR="00496BC4" w14:paraId="37811210" w14:textId="77777777" w:rsidTr="002B6111">
        <w:tc>
          <w:tcPr>
            <w:tcW w:w="4606" w:type="dxa"/>
            <w:shd w:val="clear" w:color="auto" w:fill="F2F2F2" w:themeFill="background1" w:themeFillShade="F2"/>
          </w:tcPr>
          <w:p w14:paraId="4F4F9F62" w14:textId="77777777" w:rsidR="00496BC4" w:rsidRPr="00353730" w:rsidRDefault="00496BC4" w:rsidP="005161D2">
            <w:pPr>
              <w:jc w:val="left"/>
              <w:rPr>
                <w:bCs/>
                <w:sz w:val="20"/>
              </w:rPr>
            </w:pPr>
            <w:r w:rsidRPr="00353730">
              <w:rPr>
                <w:bCs/>
                <w:sz w:val="20"/>
              </w:rPr>
              <w:t>Czynniki obniżające / podwyższające stawkę czynszu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3CA24014" w14:textId="77777777" w:rsidR="00496BC4" w:rsidRPr="00353730" w:rsidRDefault="00496BC4" w:rsidP="005161D2">
            <w:pPr>
              <w:jc w:val="center"/>
              <w:rPr>
                <w:bCs/>
                <w:sz w:val="20"/>
              </w:rPr>
            </w:pPr>
          </w:p>
        </w:tc>
      </w:tr>
      <w:tr w:rsidR="00496BC4" w14:paraId="7E045059" w14:textId="77777777" w:rsidTr="007330DA">
        <w:tc>
          <w:tcPr>
            <w:tcW w:w="9212" w:type="dxa"/>
            <w:gridSpan w:val="2"/>
          </w:tcPr>
          <w:p w14:paraId="6D9EBEA2" w14:textId="77777777" w:rsidR="00496BC4" w:rsidRPr="00353730" w:rsidRDefault="00496BC4" w:rsidP="005161D2">
            <w:pPr>
              <w:jc w:val="left"/>
              <w:rPr>
                <w:bCs/>
                <w:sz w:val="20"/>
              </w:rPr>
            </w:pPr>
          </w:p>
        </w:tc>
      </w:tr>
      <w:tr w:rsidR="00496BC4" w14:paraId="5266BF8E" w14:textId="77777777" w:rsidTr="002B6111">
        <w:tc>
          <w:tcPr>
            <w:tcW w:w="4606" w:type="dxa"/>
            <w:shd w:val="clear" w:color="auto" w:fill="F2F2F2" w:themeFill="background1" w:themeFillShade="F2"/>
          </w:tcPr>
          <w:p w14:paraId="068B5E25" w14:textId="77777777" w:rsidR="00496BC4" w:rsidRPr="00353730" w:rsidRDefault="00496BC4" w:rsidP="005161D2">
            <w:pPr>
              <w:jc w:val="left"/>
              <w:rPr>
                <w:bCs/>
                <w:sz w:val="20"/>
              </w:rPr>
            </w:pPr>
            <w:r w:rsidRPr="00353730">
              <w:rPr>
                <w:bCs/>
                <w:sz w:val="20"/>
              </w:rPr>
              <w:t>Pozostałe wydatki na podstawie dokumentów potwierdzających wysokość ponoszonych w miesiącu poprzedzającym dzień złożenia wniosków wydatków związanych z zajmowanie lokalu mieszkalnego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2BA77601" w14:textId="77777777" w:rsidR="00496BC4" w:rsidRPr="00353730" w:rsidRDefault="00496BC4" w:rsidP="005161D2">
            <w:pPr>
              <w:jc w:val="center"/>
              <w:rPr>
                <w:bCs/>
                <w:sz w:val="20"/>
              </w:rPr>
            </w:pPr>
          </w:p>
        </w:tc>
      </w:tr>
      <w:tr w:rsidR="00496BC4" w14:paraId="18F23A6C" w14:textId="77777777" w:rsidTr="001B7FBD">
        <w:tc>
          <w:tcPr>
            <w:tcW w:w="9212" w:type="dxa"/>
            <w:gridSpan w:val="2"/>
          </w:tcPr>
          <w:p w14:paraId="4ACF9775" w14:textId="77777777" w:rsidR="00496BC4" w:rsidRPr="00353730" w:rsidRDefault="00496BC4" w:rsidP="005161D2">
            <w:pPr>
              <w:jc w:val="left"/>
              <w:rPr>
                <w:bCs/>
                <w:sz w:val="20"/>
              </w:rPr>
            </w:pPr>
          </w:p>
        </w:tc>
      </w:tr>
      <w:tr w:rsidR="00496BC4" w14:paraId="41BCF669" w14:textId="77777777" w:rsidTr="002B6111">
        <w:tc>
          <w:tcPr>
            <w:tcW w:w="4606" w:type="dxa"/>
            <w:shd w:val="clear" w:color="auto" w:fill="D9D9D9" w:themeFill="background1" w:themeFillShade="D9"/>
          </w:tcPr>
          <w:p w14:paraId="1FB80FB0" w14:textId="77777777" w:rsidR="00496BC4" w:rsidRPr="00353730" w:rsidRDefault="00496BC4" w:rsidP="005161D2">
            <w:pPr>
              <w:jc w:val="left"/>
              <w:rPr>
                <w:b/>
                <w:sz w:val="20"/>
              </w:rPr>
            </w:pPr>
            <w:r w:rsidRPr="00353730">
              <w:rPr>
                <w:b/>
                <w:sz w:val="20"/>
              </w:rPr>
              <w:t>RAZEM: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733E8D3B" w14:textId="77777777" w:rsidR="00496BC4" w:rsidRPr="00353730" w:rsidRDefault="00496BC4" w:rsidP="005161D2">
            <w:pPr>
              <w:jc w:val="center"/>
              <w:rPr>
                <w:bCs/>
                <w:sz w:val="20"/>
              </w:rPr>
            </w:pPr>
          </w:p>
        </w:tc>
      </w:tr>
    </w:tbl>
    <w:p w14:paraId="0945FC3B" w14:textId="77777777" w:rsidR="0063057D" w:rsidRPr="00A85B22" w:rsidRDefault="0063057D" w:rsidP="002B6111">
      <w:pPr>
        <w:shd w:val="clear" w:color="auto" w:fill="FFFFFF" w:themeFill="background1"/>
        <w:jc w:val="center"/>
        <w:rPr>
          <w:b/>
          <w:sz w:val="20"/>
        </w:rPr>
      </w:pPr>
    </w:p>
    <w:sectPr w:rsidR="0063057D" w:rsidRPr="00A85B22" w:rsidSect="00FA3F3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E228F" w14:textId="77777777" w:rsidR="005C2A58" w:rsidRDefault="005C2A58" w:rsidP="007C096A">
      <w:r>
        <w:separator/>
      </w:r>
    </w:p>
  </w:endnote>
  <w:endnote w:type="continuationSeparator" w:id="0">
    <w:p w14:paraId="28824227" w14:textId="77777777" w:rsidR="005C2A58" w:rsidRDefault="005C2A58" w:rsidP="007C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68647" w14:textId="77777777" w:rsidR="005C2A58" w:rsidRDefault="005C2A58" w:rsidP="007C096A">
      <w:r>
        <w:separator/>
      </w:r>
    </w:p>
  </w:footnote>
  <w:footnote w:type="continuationSeparator" w:id="0">
    <w:p w14:paraId="7D148E06" w14:textId="77777777" w:rsidR="005C2A58" w:rsidRDefault="005C2A58" w:rsidP="007C0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70386"/>
    <w:multiLevelType w:val="hybridMultilevel"/>
    <w:tmpl w:val="FFFFFFFF"/>
    <w:lvl w:ilvl="0" w:tplc="A35EEA6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4384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08056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96574F"/>
    <w:multiLevelType w:val="hybridMultilevel"/>
    <w:tmpl w:val="FFFFFFFF"/>
    <w:lvl w:ilvl="0" w:tplc="F632A4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BA2C3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6345D1"/>
    <w:multiLevelType w:val="hybridMultilevel"/>
    <w:tmpl w:val="FFFFFFFF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D6368"/>
    <w:multiLevelType w:val="hybridMultilevel"/>
    <w:tmpl w:val="FFFFFFFF"/>
    <w:lvl w:ilvl="0" w:tplc="3630474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413B4530"/>
    <w:multiLevelType w:val="hybridMultilevel"/>
    <w:tmpl w:val="FFFFFFFF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A1C05"/>
    <w:multiLevelType w:val="hybridMultilevel"/>
    <w:tmpl w:val="FFFFFFFF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13A687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BAB7112"/>
    <w:multiLevelType w:val="hybridMultilevel"/>
    <w:tmpl w:val="FFFFFFFF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F3C8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DD51FC8"/>
    <w:multiLevelType w:val="hybridMultilevel"/>
    <w:tmpl w:val="FFFFFFFF"/>
    <w:lvl w:ilvl="0" w:tplc="99EEBB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6338483">
    <w:abstractNumId w:val="6"/>
  </w:num>
  <w:num w:numId="2" w16cid:durableId="156850020">
    <w:abstractNumId w:val="0"/>
  </w:num>
  <w:num w:numId="3" w16cid:durableId="1436248784">
    <w:abstractNumId w:val="3"/>
  </w:num>
  <w:num w:numId="4" w16cid:durableId="1766609595">
    <w:abstractNumId w:val="8"/>
  </w:num>
  <w:num w:numId="5" w16cid:durableId="591663023">
    <w:abstractNumId w:val="2"/>
  </w:num>
  <w:num w:numId="6" w16cid:durableId="1855219634">
    <w:abstractNumId w:val="12"/>
  </w:num>
  <w:num w:numId="7" w16cid:durableId="1509369314">
    <w:abstractNumId w:val="7"/>
  </w:num>
  <w:num w:numId="8" w16cid:durableId="314183678">
    <w:abstractNumId w:val="10"/>
  </w:num>
  <w:num w:numId="9" w16cid:durableId="790520092">
    <w:abstractNumId w:val="5"/>
  </w:num>
  <w:num w:numId="10" w16cid:durableId="951593365">
    <w:abstractNumId w:val="11"/>
  </w:num>
  <w:num w:numId="11" w16cid:durableId="59595145">
    <w:abstractNumId w:val="1"/>
  </w:num>
  <w:num w:numId="12" w16cid:durableId="947663022">
    <w:abstractNumId w:val="4"/>
  </w:num>
  <w:num w:numId="13" w16cid:durableId="10936971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8F"/>
    <w:rsid w:val="000250F2"/>
    <w:rsid w:val="00086B22"/>
    <w:rsid w:val="00090CF9"/>
    <w:rsid w:val="000E45A8"/>
    <w:rsid w:val="000F0091"/>
    <w:rsid w:val="000F6ED8"/>
    <w:rsid w:val="000F7B16"/>
    <w:rsid w:val="0010166E"/>
    <w:rsid w:val="001B7FBD"/>
    <w:rsid w:val="001F5569"/>
    <w:rsid w:val="002A5355"/>
    <w:rsid w:val="002B6111"/>
    <w:rsid w:val="00353730"/>
    <w:rsid w:val="00360288"/>
    <w:rsid w:val="00362D67"/>
    <w:rsid w:val="00391F96"/>
    <w:rsid w:val="003B32E3"/>
    <w:rsid w:val="003C1AA3"/>
    <w:rsid w:val="003C7517"/>
    <w:rsid w:val="003F2EAE"/>
    <w:rsid w:val="0041528A"/>
    <w:rsid w:val="004236BD"/>
    <w:rsid w:val="00436A7B"/>
    <w:rsid w:val="00496BC4"/>
    <w:rsid w:val="004A77CB"/>
    <w:rsid w:val="004B4460"/>
    <w:rsid w:val="004B6E88"/>
    <w:rsid w:val="004D29AD"/>
    <w:rsid w:val="004D418F"/>
    <w:rsid w:val="004D4EE0"/>
    <w:rsid w:val="004D5832"/>
    <w:rsid w:val="004E3BAE"/>
    <w:rsid w:val="005049D9"/>
    <w:rsid w:val="005137A4"/>
    <w:rsid w:val="005161D2"/>
    <w:rsid w:val="00575EF3"/>
    <w:rsid w:val="00591E6C"/>
    <w:rsid w:val="005C0880"/>
    <w:rsid w:val="005C2A58"/>
    <w:rsid w:val="005D0347"/>
    <w:rsid w:val="005F1865"/>
    <w:rsid w:val="005F1F6C"/>
    <w:rsid w:val="0063057D"/>
    <w:rsid w:val="00644ED5"/>
    <w:rsid w:val="00660FFD"/>
    <w:rsid w:val="00701443"/>
    <w:rsid w:val="00726149"/>
    <w:rsid w:val="007330DA"/>
    <w:rsid w:val="007A035B"/>
    <w:rsid w:val="007A337F"/>
    <w:rsid w:val="007A715E"/>
    <w:rsid w:val="007C096A"/>
    <w:rsid w:val="00846872"/>
    <w:rsid w:val="00850460"/>
    <w:rsid w:val="00856CB2"/>
    <w:rsid w:val="008C193D"/>
    <w:rsid w:val="009342CD"/>
    <w:rsid w:val="009557E7"/>
    <w:rsid w:val="009C0C5F"/>
    <w:rsid w:val="009C2A98"/>
    <w:rsid w:val="009C2E2B"/>
    <w:rsid w:val="009E5098"/>
    <w:rsid w:val="00A34878"/>
    <w:rsid w:val="00A55B8A"/>
    <w:rsid w:val="00A640C4"/>
    <w:rsid w:val="00A653A2"/>
    <w:rsid w:val="00A8146C"/>
    <w:rsid w:val="00A85B22"/>
    <w:rsid w:val="00A9170A"/>
    <w:rsid w:val="00AA4BF8"/>
    <w:rsid w:val="00AF4382"/>
    <w:rsid w:val="00B12527"/>
    <w:rsid w:val="00B6196D"/>
    <w:rsid w:val="00B907F5"/>
    <w:rsid w:val="00B92AA0"/>
    <w:rsid w:val="00BE7E24"/>
    <w:rsid w:val="00CA186A"/>
    <w:rsid w:val="00D07313"/>
    <w:rsid w:val="00D45D45"/>
    <w:rsid w:val="00D6416B"/>
    <w:rsid w:val="00D75582"/>
    <w:rsid w:val="00D865EC"/>
    <w:rsid w:val="00DA0574"/>
    <w:rsid w:val="00DB0ED2"/>
    <w:rsid w:val="00DD512E"/>
    <w:rsid w:val="00E31EB4"/>
    <w:rsid w:val="00F42535"/>
    <w:rsid w:val="00FA3F3B"/>
    <w:rsid w:val="00FC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7FE33"/>
  <w14:defaultImageDpi w14:val="0"/>
  <w15:docId w15:val="{9597FD32-DDB2-4073-BF59-F4B5AFE7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878"/>
    <w:pPr>
      <w:widowControl w:val="0"/>
      <w:suppressAutoHyphens/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F1F6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A640C4"/>
    <w:pPr>
      <w:widowControl/>
      <w:ind w:left="720"/>
      <w:contextualSpacing/>
      <w:jc w:val="left"/>
    </w:pPr>
    <w:rPr>
      <w:szCs w:val="24"/>
      <w:lang w:eastAsia="ar-SA"/>
    </w:rPr>
  </w:style>
  <w:style w:type="table" w:styleId="Tabela-Siatka">
    <w:name w:val="Table Grid"/>
    <w:basedOn w:val="Standardowy"/>
    <w:uiPriority w:val="59"/>
    <w:rsid w:val="00A640C4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096A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C096A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096A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E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5EF3"/>
    <w:rPr>
      <w:rFonts w:ascii="Segoe UI" w:hAnsi="Segoe UI" w:cs="Segoe UI"/>
      <w:sz w:val="18"/>
      <w:szCs w:val="18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AA4BF8"/>
    <w:rPr>
      <w:rFonts w:cs="Times New Roman"/>
      <w:color w:val="FF0000"/>
      <w:u w:val="single" w:color="FF0000"/>
    </w:rPr>
  </w:style>
  <w:style w:type="table" w:customStyle="1" w:styleId="Tabela-Siatka1">
    <w:name w:val="Tabela - Siatka1"/>
    <w:basedOn w:val="Standardowy"/>
    <w:next w:val="Tabela-Siatka"/>
    <w:uiPriority w:val="59"/>
    <w:rsid w:val="004236BD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55B8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80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7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37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37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37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3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38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38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80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7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378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37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37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80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1380C-F77B-4687-AD4F-0A144E9AD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1064</Words>
  <Characters>6387</Characters>
  <Application>Microsoft Office Word</Application>
  <DocSecurity>0</DocSecurity>
  <Lines>53</Lines>
  <Paragraphs>14</Paragraphs>
  <ScaleCrop>false</ScaleCrop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Wilk</dc:creator>
  <cp:keywords/>
  <dc:description>ZNAKI:6619</dc:description>
  <cp:lastModifiedBy>Monika</cp:lastModifiedBy>
  <cp:revision>2</cp:revision>
  <cp:lastPrinted>2024-07-26T07:55:00Z</cp:lastPrinted>
  <dcterms:created xsi:type="dcterms:W3CDTF">2026-07-13T08:14:00Z</dcterms:created>
  <dcterms:modified xsi:type="dcterms:W3CDTF">2026-07-13T08:14:00Z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2021-05-18 15:35:48</vt:lpwstr>
  </property>
  <property fmtid="{D5CDD505-2E9C-101B-9397-08002B2CF9AE}" pid="3" name="wk_stat:znaki:liczba">
    <vt:lpwstr>6619</vt:lpwstr>
  </property>
  <property fmtid="{D5CDD505-2E9C-101B-9397-08002B2CF9AE}" pid="4" name="ZNAKI:">
    <vt:lpwstr>6619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